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A8C" w:rsidRPr="0097755F" w:rsidRDefault="00F70A8C" w:rsidP="004D20FC">
      <w:pPr>
        <w:spacing w:line="240" w:lineRule="auto"/>
        <w:jc w:val="right"/>
        <w:rPr>
          <w:rFonts w:asciiTheme="minorHAnsi" w:hAnsiTheme="minorHAnsi" w:cstheme="minorHAnsi"/>
          <w:sz w:val="18"/>
          <w:szCs w:val="18"/>
        </w:rPr>
      </w:pPr>
      <w:r w:rsidRPr="0097755F">
        <w:rPr>
          <w:rFonts w:asciiTheme="minorHAnsi" w:hAnsiTheme="minorHAnsi" w:cstheme="minorHAnsi"/>
          <w:sz w:val="18"/>
          <w:szCs w:val="18"/>
        </w:rPr>
        <w:t>Załącznik n</w:t>
      </w:r>
      <w:r w:rsidR="00EC102A" w:rsidRPr="0097755F">
        <w:rPr>
          <w:rFonts w:asciiTheme="minorHAnsi" w:hAnsiTheme="minorHAnsi" w:cstheme="minorHAnsi"/>
          <w:sz w:val="18"/>
          <w:szCs w:val="18"/>
        </w:rPr>
        <w:t>r 1 do Zapytania ofertowego nr 2</w:t>
      </w:r>
      <w:r w:rsidR="002D2293" w:rsidRPr="0097755F">
        <w:rPr>
          <w:rFonts w:asciiTheme="minorHAnsi" w:hAnsiTheme="minorHAnsi" w:cstheme="minorHAnsi"/>
          <w:sz w:val="18"/>
          <w:szCs w:val="18"/>
        </w:rPr>
        <w:t>/MEDPIG/2017</w:t>
      </w:r>
    </w:p>
    <w:p w:rsidR="00F70A8C" w:rsidRPr="0097755F" w:rsidRDefault="00F70A8C" w:rsidP="004D20FC">
      <w:pPr>
        <w:spacing w:line="240" w:lineRule="auto"/>
        <w:rPr>
          <w:rFonts w:asciiTheme="minorHAnsi" w:hAnsiTheme="minorHAnsi" w:cstheme="minorHAnsi"/>
        </w:rPr>
      </w:pPr>
    </w:p>
    <w:p w:rsidR="0012792C" w:rsidRPr="0097755F" w:rsidRDefault="0012792C" w:rsidP="004D20FC">
      <w:pPr>
        <w:spacing w:line="240" w:lineRule="auto"/>
        <w:rPr>
          <w:rFonts w:asciiTheme="minorHAnsi" w:hAnsiTheme="minorHAnsi" w:cstheme="minorHAnsi"/>
        </w:rPr>
      </w:pP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_____________________________________</w:t>
      </w:r>
    </w:p>
    <w:p w:rsidR="00904B81" w:rsidRPr="0097755F" w:rsidRDefault="00F70A8C" w:rsidP="004D20FC">
      <w:pPr>
        <w:spacing w:line="240" w:lineRule="auto"/>
        <w:ind w:left="3540" w:hanging="2832"/>
        <w:rPr>
          <w:rFonts w:asciiTheme="minorHAnsi" w:hAnsiTheme="minorHAnsi" w:cstheme="minorHAnsi"/>
          <w:vertAlign w:val="superscript"/>
        </w:rPr>
      </w:pPr>
      <w:r w:rsidRPr="0097755F">
        <w:rPr>
          <w:rFonts w:asciiTheme="minorHAnsi" w:hAnsiTheme="minorHAnsi" w:cstheme="minorHAnsi"/>
          <w:vertAlign w:val="superscript"/>
        </w:rPr>
        <w:t>Pieczęć firmowa Wykonawcy</w:t>
      </w:r>
    </w:p>
    <w:p w:rsidR="0012792C" w:rsidRPr="0097755F" w:rsidRDefault="0012792C" w:rsidP="004D20FC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</w:rPr>
      </w:pPr>
    </w:p>
    <w:p w:rsidR="0097755F" w:rsidRPr="0097755F" w:rsidRDefault="0097755F" w:rsidP="004D20FC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</w:rPr>
      </w:pPr>
    </w:p>
    <w:p w:rsidR="0097755F" w:rsidRPr="0097755F" w:rsidRDefault="0097755F" w:rsidP="004D20FC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</w:rPr>
      </w:pPr>
    </w:p>
    <w:p w:rsidR="00F70A8C" w:rsidRPr="0097755F" w:rsidRDefault="00F70A8C" w:rsidP="004D20FC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</w:rPr>
      </w:pPr>
      <w:r w:rsidRPr="0097755F">
        <w:rPr>
          <w:rFonts w:asciiTheme="minorHAnsi" w:hAnsiTheme="minorHAnsi" w:cstheme="minorHAnsi"/>
          <w:b/>
        </w:rPr>
        <w:t>FORMULARZ OFERTY</w:t>
      </w:r>
    </w:p>
    <w:p w:rsidR="0012792C" w:rsidRPr="0097755F" w:rsidRDefault="00F70A8C" w:rsidP="0097755F">
      <w:pPr>
        <w:spacing w:line="240" w:lineRule="auto"/>
        <w:ind w:left="3540" w:hanging="3540"/>
        <w:jc w:val="center"/>
        <w:rPr>
          <w:rFonts w:asciiTheme="minorHAnsi" w:hAnsiTheme="minorHAnsi" w:cstheme="minorHAnsi"/>
          <w:b/>
        </w:rPr>
      </w:pPr>
      <w:r w:rsidRPr="0097755F">
        <w:rPr>
          <w:rFonts w:asciiTheme="minorHAnsi" w:hAnsiTheme="minorHAnsi" w:cstheme="minorHAnsi"/>
          <w:b/>
        </w:rPr>
        <w:t>na</w:t>
      </w:r>
      <w:r w:rsidR="00904B81" w:rsidRPr="0097755F">
        <w:rPr>
          <w:rFonts w:asciiTheme="minorHAnsi" w:hAnsiTheme="minorHAnsi" w:cstheme="minorHAnsi"/>
          <w:b/>
        </w:rPr>
        <w:t xml:space="preserve"> dostawę materiałów i surowców </w:t>
      </w:r>
    </w:p>
    <w:p w:rsidR="0012792C" w:rsidRPr="0097755F" w:rsidRDefault="0012792C" w:rsidP="004D20FC">
      <w:pPr>
        <w:spacing w:after="0" w:line="240" w:lineRule="auto"/>
        <w:rPr>
          <w:rFonts w:asciiTheme="minorHAnsi" w:hAnsiTheme="minorHAnsi" w:cstheme="minorHAnsi"/>
          <w:u w:val="single"/>
        </w:rPr>
      </w:pP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97755F">
        <w:rPr>
          <w:rFonts w:asciiTheme="minorHAnsi" w:hAnsiTheme="minorHAnsi" w:cstheme="minorHAnsi"/>
          <w:u w:val="single"/>
        </w:rPr>
        <w:t xml:space="preserve">Pełna nazwa Wykonawcy: 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  <w:u w:val="single"/>
        </w:rPr>
      </w:pPr>
      <w:r w:rsidRPr="0097755F">
        <w:rPr>
          <w:rFonts w:asciiTheme="minorHAnsi" w:hAnsiTheme="minorHAnsi" w:cstheme="minorHAnsi"/>
          <w:u w:val="single"/>
        </w:rPr>
        <w:t xml:space="preserve">Adres Wykonawcy: 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 xml:space="preserve">ul. __________________________________________________________________ nr </w:t>
      </w:r>
      <w:r w:rsidR="00904B81" w:rsidRPr="0097755F">
        <w:rPr>
          <w:rFonts w:asciiTheme="minorHAnsi" w:hAnsiTheme="minorHAnsi" w:cstheme="minorHAnsi"/>
        </w:rPr>
        <w:t>___________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kod pocztowy:</w:t>
      </w:r>
      <w:r w:rsidRPr="0097755F">
        <w:rPr>
          <w:rFonts w:asciiTheme="minorHAnsi" w:hAnsiTheme="minorHAnsi" w:cstheme="minorHAnsi"/>
        </w:rPr>
        <w:tab/>
        <w:t xml:space="preserve"> _______________________________________________________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miejscowość:</w:t>
      </w:r>
      <w:r w:rsidRPr="0097755F">
        <w:rPr>
          <w:rFonts w:asciiTheme="minorHAnsi" w:hAnsiTheme="minorHAnsi" w:cstheme="minorHAnsi"/>
        </w:rPr>
        <w:tab/>
        <w:t>________________________________________________________</w:t>
      </w:r>
    </w:p>
    <w:p w:rsidR="00F70A8C" w:rsidRPr="00780534" w:rsidRDefault="00F70A8C" w:rsidP="004D20FC">
      <w:pPr>
        <w:spacing w:after="0" w:line="240" w:lineRule="auto"/>
        <w:rPr>
          <w:rFonts w:asciiTheme="minorHAnsi" w:hAnsiTheme="minorHAnsi" w:cstheme="minorHAnsi"/>
          <w:lang w:val="de-DE"/>
        </w:rPr>
      </w:pPr>
      <w:proofErr w:type="spellStart"/>
      <w:r w:rsidRPr="00780534">
        <w:rPr>
          <w:rFonts w:asciiTheme="minorHAnsi" w:hAnsiTheme="minorHAnsi" w:cstheme="minorHAnsi"/>
          <w:lang w:val="de-DE"/>
        </w:rPr>
        <w:t>nr</w:t>
      </w:r>
      <w:proofErr w:type="spellEnd"/>
      <w:r w:rsidRPr="00780534">
        <w:rPr>
          <w:rFonts w:asciiTheme="minorHAnsi" w:hAnsiTheme="minorHAnsi" w:cstheme="minorHAnsi"/>
          <w:lang w:val="de-DE"/>
        </w:rPr>
        <w:t xml:space="preserve"> tel.:</w:t>
      </w:r>
      <w:r w:rsidRPr="00780534">
        <w:rPr>
          <w:rFonts w:asciiTheme="minorHAnsi" w:hAnsiTheme="minorHAnsi" w:cstheme="minorHAnsi"/>
          <w:lang w:val="de-DE"/>
        </w:rPr>
        <w:tab/>
      </w:r>
      <w:r w:rsidRPr="00780534">
        <w:rPr>
          <w:rFonts w:asciiTheme="minorHAnsi" w:hAnsiTheme="minorHAnsi" w:cstheme="minorHAnsi"/>
          <w:lang w:val="de-DE"/>
        </w:rPr>
        <w:tab/>
        <w:t>________________________________________________________</w:t>
      </w:r>
    </w:p>
    <w:p w:rsidR="00F70A8C" w:rsidRPr="00780534" w:rsidRDefault="00F70A8C" w:rsidP="004D20FC">
      <w:pPr>
        <w:spacing w:after="0" w:line="240" w:lineRule="auto"/>
        <w:rPr>
          <w:rFonts w:asciiTheme="minorHAnsi" w:hAnsiTheme="minorHAnsi" w:cstheme="minorHAnsi"/>
          <w:lang w:val="de-DE"/>
        </w:rPr>
      </w:pPr>
      <w:proofErr w:type="spellStart"/>
      <w:r w:rsidRPr="00780534">
        <w:rPr>
          <w:rFonts w:asciiTheme="minorHAnsi" w:hAnsiTheme="minorHAnsi" w:cstheme="minorHAnsi"/>
          <w:lang w:val="de-DE"/>
        </w:rPr>
        <w:t>nr</w:t>
      </w:r>
      <w:proofErr w:type="spellEnd"/>
      <w:r w:rsidRPr="00780534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780534">
        <w:rPr>
          <w:rFonts w:asciiTheme="minorHAnsi" w:hAnsiTheme="minorHAnsi" w:cstheme="minorHAnsi"/>
          <w:lang w:val="de-DE"/>
        </w:rPr>
        <w:t>fax</w:t>
      </w:r>
      <w:proofErr w:type="spellEnd"/>
      <w:r w:rsidRPr="00780534">
        <w:rPr>
          <w:rFonts w:asciiTheme="minorHAnsi" w:hAnsiTheme="minorHAnsi" w:cstheme="minorHAnsi"/>
          <w:lang w:val="de-DE"/>
        </w:rPr>
        <w:t xml:space="preserve">.: </w:t>
      </w:r>
      <w:r w:rsidRPr="00780534">
        <w:rPr>
          <w:rFonts w:asciiTheme="minorHAnsi" w:hAnsiTheme="minorHAnsi" w:cstheme="minorHAnsi"/>
          <w:lang w:val="de-DE"/>
        </w:rPr>
        <w:tab/>
      </w:r>
      <w:r w:rsidRPr="00780534">
        <w:rPr>
          <w:rFonts w:asciiTheme="minorHAnsi" w:hAnsiTheme="minorHAnsi" w:cstheme="minorHAnsi"/>
          <w:lang w:val="de-DE"/>
        </w:rPr>
        <w:tab/>
        <w:t>________________________________________________________</w:t>
      </w:r>
    </w:p>
    <w:p w:rsidR="00F70A8C" w:rsidRPr="00780534" w:rsidRDefault="00F70A8C" w:rsidP="004D20FC">
      <w:pPr>
        <w:spacing w:after="0" w:line="240" w:lineRule="auto"/>
        <w:rPr>
          <w:rFonts w:asciiTheme="minorHAnsi" w:hAnsiTheme="minorHAnsi" w:cstheme="minorHAnsi"/>
          <w:lang w:val="de-DE"/>
        </w:rPr>
      </w:pPr>
      <w:r w:rsidRPr="00780534">
        <w:rPr>
          <w:rFonts w:asciiTheme="minorHAnsi" w:hAnsiTheme="minorHAnsi" w:cstheme="minorHAnsi"/>
          <w:lang w:val="de-DE"/>
        </w:rPr>
        <w:t>KRS:</w:t>
      </w:r>
      <w:r w:rsidRPr="00780534">
        <w:rPr>
          <w:rFonts w:asciiTheme="minorHAnsi" w:hAnsiTheme="minorHAnsi" w:cstheme="minorHAnsi"/>
          <w:lang w:val="de-DE"/>
        </w:rPr>
        <w:tab/>
      </w:r>
      <w:r w:rsidRPr="00780534">
        <w:rPr>
          <w:rFonts w:asciiTheme="minorHAnsi" w:hAnsiTheme="minorHAnsi" w:cstheme="minorHAnsi"/>
          <w:lang w:val="de-DE"/>
        </w:rPr>
        <w:tab/>
        <w:t>________________________________________________________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REGON:</w:t>
      </w:r>
      <w:r w:rsidRPr="0097755F">
        <w:rPr>
          <w:rFonts w:asciiTheme="minorHAnsi" w:hAnsiTheme="minorHAnsi" w:cstheme="minorHAnsi"/>
        </w:rPr>
        <w:tab/>
        <w:t>________________________________________________________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NIP:</w:t>
      </w:r>
      <w:r w:rsidRPr="0097755F">
        <w:rPr>
          <w:rFonts w:asciiTheme="minorHAnsi" w:hAnsiTheme="minorHAnsi" w:cstheme="minorHAnsi"/>
        </w:rPr>
        <w:tab/>
      </w:r>
      <w:r w:rsidRPr="0097755F">
        <w:rPr>
          <w:rFonts w:asciiTheme="minorHAnsi" w:hAnsiTheme="minorHAnsi" w:cstheme="minorHAnsi"/>
        </w:rPr>
        <w:tab/>
        <w:t>________________________________________________________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Bank i Oddział</w:t>
      </w:r>
      <w:r w:rsidRPr="0097755F">
        <w:rPr>
          <w:rFonts w:asciiTheme="minorHAnsi" w:hAnsiTheme="minorHAnsi" w:cstheme="minorHAnsi"/>
        </w:rPr>
        <w:tab/>
        <w:t>____________________________________________________________________________</w:t>
      </w:r>
    </w:p>
    <w:p w:rsidR="00F70A8C" w:rsidRPr="0097755F" w:rsidRDefault="00F70A8C" w:rsidP="004D20FC">
      <w:pPr>
        <w:spacing w:after="0"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Nr konta:</w:t>
      </w:r>
      <w:r w:rsidRPr="0097755F">
        <w:rPr>
          <w:rFonts w:asciiTheme="minorHAnsi" w:hAnsiTheme="minorHAnsi" w:cstheme="minorHAnsi"/>
        </w:rPr>
        <w:tab/>
        <w:t>____________________________________________________________________________</w:t>
      </w:r>
    </w:p>
    <w:p w:rsidR="00F70A8C" w:rsidRPr="0097755F" w:rsidRDefault="00F70A8C" w:rsidP="004D20FC">
      <w:pPr>
        <w:spacing w:line="240" w:lineRule="auto"/>
        <w:rPr>
          <w:rFonts w:asciiTheme="minorHAnsi" w:hAnsiTheme="minorHAnsi" w:cstheme="minorHAnsi"/>
          <w:b/>
        </w:rPr>
      </w:pPr>
    </w:p>
    <w:p w:rsidR="00872799" w:rsidRPr="0097755F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W odpowiedzi na zapytanie ofertowe nr</w:t>
      </w:r>
      <w:r w:rsidRPr="0097755F">
        <w:rPr>
          <w:rFonts w:asciiTheme="minorHAnsi" w:hAnsiTheme="minorHAnsi" w:cstheme="minorHAnsi"/>
          <w:b/>
        </w:rPr>
        <w:t xml:space="preserve"> </w:t>
      </w:r>
      <w:r w:rsidR="00EC102A" w:rsidRPr="0097755F">
        <w:rPr>
          <w:rFonts w:asciiTheme="minorHAnsi" w:hAnsiTheme="minorHAnsi" w:cstheme="minorHAnsi"/>
          <w:b/>
        </w:rPr>
        <w:t>2</w:t>
      </w:r>
      <w:r w:rsidR="002D2293" w:rsidRPr="0097755F">
        <w:rPr>
          <w:rFonts w:asciiTheme="minorHAnsi" w:hAnsiTheme="minorHAnsi" w:cstheme="minorHAnsi"/>
          <w:b/>
        </w:rPr>
        <w:t>/MEDPIG/2017</w:t>
      </w:r>
      <w:r w:rsidRPr="0097755F">
        <w:rPr>
          <w:rFonts w:asciiTheme="minorHAnsi" w:hAnsiTheme="minorHAnsi" w:cstheme="minorHAnsi"/>
          <w:b/>
        </w:rPr>
        <w:t xml:space="preserve">  </w:t>
      </w:r>
      <w:r w:rsidR="002D2293" w:rsidRPr="0097755F">
        <w:rPr>
          <w:rFonts w:asciiTheme="minorHAnsi" w:hAnsiTheme="minorHAnsi" w:cstheme="minorHAnsi"/>
        </w:rPr>
        <w:t>dla</w:t>
      </w:r>
    </w:p>
    <w:p w:rsidR="00872799" w:rsidRPr="0097755F" w:rsidRDefault="00F70A8C" w:rsidP="0097755F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7755F">
        <w:rPr>
          <w:rFonts w:asciiTheme="minorHAnsi" w:hAnsiTheme="minorHAnsi" w:cstheme="minorHAnsi"/>
          <w:b/>
        </w:rPr>
        <w:t>Fundacji Rozwoju Kardiochirur</w:t>
      </w:r>
      <w:r w:rsidR="00872799" w:rsidRPr="0097755F">
        <w:rPr>
          <w:rFonts w:asciiTheme="minorHAnsi" w:hAnsiTheme="minorHAnsi" w:cstheme="minorHAnsi"/>
          <w:b/>
        </w:rPr>
        <w:t>gii im. prof. Zbigniewa Religi</w:t>
      </w:r>
    </w:p>
    <w:p w:rsidR="00872799" w:rsidRPr="0097755F" w:rsidRDefault="00872799" w:rsidP="0097755F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7755F">
        <w:rPr>
          <w:rFonts w:asciiTheme="minorHAnsi" w:hAnsiTheme="minorHAnsi" w:cstheme="minorHAnsi"/>
          <w:b/>
        </w:rPr>
        <w:t>41-800 Zabrze</w:t>
      </w:r>
    </w:p>
    <w:p w:rsidR="00872799" w:rsidRPr="0097755F" w:rsidRDefault="00F70A8C" w:rsidP="0097755F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7755F">
        <w:rPr>
          <w:rFonts w:asciiTheme="minorHAnsi" w:hAnsiTheme="minorHAnsi" w:cstheme="minorHAnsi"/>
          <w:b/>
        </w:rPr>
        <w:t>ul. Wolności 345a</w:t>
      </w:r>
    </w:p>
    <w:p w:rsidR="0040092A" w:rsidRPr="0097755F" w:rsidRDefault="0040092A" w:rsidP="0040092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F70A8C" w:rsidRPr="0097755F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 xml:space="preserve">poniżej przedstawiamy naszą ofertę na dostawę: </w:t>
      </w:r>
    </w:p>
    <w:p w:rsidR="0040092A" w:rsidRPr="0097755F" w:rsidRDefault="00F70A8C" w:rsidP="004D20FC">
      <w:pPr>
        <w:spacing w:line="240" w:lineRule="auto"/>
        <w:rPr>
          <w:rFonts w:asciiTheme="minorHAnsi" w:hAnsiTheme="minorHAnsi" w:cstheme="minorHAnsi"/>
          <w:b/>
        </w:rPr>
      </w:pPr>
      <w:r w:rsidRPr="0097755F">
        <w:rPr>
          <w:rFonts w:asciiTheme="minorHAnsi" w:hAnsiTheme="minorHAnsi" w:cstheme="minorHAnsi"/>
          <w:b/>
        </w:rPr>
        <w:t>Materiałów i surowców wyszczególnionych w Za</w:t>
      </w:r>
      <w:r w:rsidR="004F03C6" w:rsidRPr="0097755F">
        <w:rPr>
          <w:rFonts w:asciiTheme="minorHAnsi" w:hAnsiTheme="minorHAnsi" w:cstheme="minorHAnsi"/>
          <w:b/>
        </w:rPr>
        <w:t>daniu/</w:t>
      </w:r>
      <w:proofErr w:type="spellStart"/>
      <w:r w:rsidR="004F03C6" w:rsidRPr="0097755F">
        <w:rPr>
          <w:rFonts w:asciiTheme="minorHAnsi" w:hAnsiTheme="minorHAnsi" w:cstheme="minorHAnsi"/>
          <w:b/>
        </w:rPr>
        <w:t>niach</w:t>
      </w:r>
      <w:proofErr w:type="spellEnd"/>
      <w:r w:rsidR="004F03C6" w:rsidRPr="0097755F">
        <w:rPr>
          <w:rFonts w:asciiTheme="minorHAnsi" w:hAnsiTheme="minorHAnsi" w:cstheme="minorHAnsi"/>
          <w:b/>
        </w:rPr>
        <w:t xml:space="preserve"> nr………………………………………………………</w:t>
      </w:r>
    </w:p>
    <w:p w:rsidR="0097755F" w:rsidRPr="0097755F" w:rsidRDefault="0097755F" w:rsidP="004D20FC">
      <w:pPr>
        <w:spacing w:line="240" w:lineRule="auto"/>
        <w:rPr>
          <w:rFonts w:asciiTheme="minorHAnsi" w:hAnsiTheme="minorHAnsi" w:cstheme="minorHAnsi"/>
          <w:b/>
        </w:rPr>
      </w:pPr>
    </w:p>
    <w:p w:rsidR="0012792C" w:rsidRPr="0097755F" w:rsidRDefault="00F70A8C" w:rsidP="0097755F">
      <w:pPr>
        <w:pBdr>
          <w:top w:val="single" w:sz="4" w:space="1" w:color="auto"/>
          <w:bottom w:val="single" w:sz="4" w:space="1" w:color="auto"/>
        </w:pBdr>
        <w:spacing w:line="240" w:lineRule="auto"/>
        <w:jc w:val="both"/>
        <w:rPr>
          <w:rFonts w:asciiTheme="minorHAnsi" w:hAnsiTheme="minorHAnsi" w:cstheme="minorHAnsi"/>
          <w:b/>
        </w:rPr>
      </w:pPr>
      <w:r w:rsidRPr="0097755F">
        <w:rPr>
          <w:rFonts w:asciiTheme="minorHAnsi" w:hAnsiTheme="minorHAnsi" w:cstheme="minorHAnsi"/>
        </w:rPr>
        <w:t>Jednocześnie oświadczamy, że do oferty dołączamy: foldery, katalogi, ulotki, świadectwa jakości, certyfikaty, karty produktu bądź inne dokumenty potwierdzające, że oferowane przez nas odczynniki spełniają wymagania określone przez Zamawiającego.</w:t>
      </w:r>
    </w:p>
    <w:p w:rsidR="0097755F" w:rsidRPr="0097755F" w:rsidRDefault="0097755F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:rsidR="0097755F" w:rsidRPr="0097755F" w:rsidRDefault="0097755F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1.</w:t>
      </w:r>
      <w:r w:rsidR="00A358BF" w:rsidRPr="0097755F">
        <w:rPr>
          <w:rFonts w:asciiTheme="minorHAnsi" w:hAnsiTheme="minorHAnsi" w:cstheme="minorHAnsi"/>
          <w:b/>
          <w:sz w:val="18"/>
          <w:szCs w:val="18"/>
        </w:rPr>
        <w:t xml:space="preserve"> Bufor do transportu tkanek</w:t>
      </w:r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1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978"/>
        <w:gridCol w:w="850"/>
        <w:gridCol w:w="709"/>
        <w:gridCol w:w="992"/>
        <w:gridCol w:w="1276"/>
        <w:gridCol w:w="1276"/>
        <w:gridCol w:w="708"/>
        <w:gridCol w:w="1276"/>
      </w:tblGrid>
      <w:tr w:rsidR="00EC102A" w:rsidRPr="0097755F" w:rsidTr="00A358BF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97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127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978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978" w:type="dxa"/>
            <w:shd w:val="clear" w:color="auto" w:fill="FFFFFF"/>
            <w:vAlign w:val="bottom"/>
          </w:tcPr>
          <w:p w:rsidR="000005D0" w:rsidRPr="000005D0" w:rsidRDefault="000005D0" w:rsidP="000005D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PolyTransport</w:t>
            </w:r>
            <w:proofErr w:type="spellEnd"/>
            <w:r w:rsidRPr="000005D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Buffer</w:t>
            </w:r>
            <w:proofErr w:type="spellEnd"/>
            <w:r w:rsidRPr="000005D0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  <w:p w:rsidR="000005D0" w:rsidRPr="000005D0" w:rsidRDefault="000005D0" w:rsidP="000005D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O parametrach nie gorszych niż w nr kat. 24311-500</w:t>
            </w:r>
          </w:p>
          <w:p w:rsidR="000005D0" w:rsidRPr="000005D0" w:rsidRDefault="000005D0" w:rsidP="000005D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zapewnia integralność tkanki podczas transportu.</w:t>
            </w:r>
          </w:p>
          <w:p w:rsidR="000005D0" w:rsidRPr="000005D0" w:rsidRDefault="000005D0" w:rsidP="000005D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zapobiega denaturacji białka lub jego sieciowaniu.</w:t>
            </w:r>
          </w:p>
          <w:p w:rsidR="000005D0" w:rsidRPr="000005D0" w:rsidRDefault="000005D0" w:rsidP="000005D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Zapobiega rozwojowi bakterii.</w:t>
            </w:r>
          </w:p>
          <w:p w:rsidR="000005D0" w:rsidRPr="000005D0" w:rsidRDefault="000005D0" w:rsidP="000005D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05D0">
              <w:rPr>
                <w:rFonts w:asciiTheme="minorHAnsi" w:hAnsiTheme="minorHAnsi" w:cstheme="minorHAnsi"/>
                <w:sz w:val="18"/>
                <w:szCs w:val="18"/>
              </w:rPr>
              <w:t xml:space="preserve">Zawiera środek ochronny przeciw powstawaniu kryształków lodu – </w:t>
            </w:r>
            <w:proofErr w:type="spellStart"/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krioprotektant</w:t>
            </w:r>
            <w:proofErr w:type="spellEnd"/>
            <w:r w:rsidRPr="000005D0">
              <w:rPr>
                <w:rFonts w:asciiTheme="minorHAnsi" w:hAnsiTheme="minorHAnsi" w:cstheme="minorHAnsi"/>
                <w:sz w:val="18"/>
                <w:szCs w:val="18"/>
              </w:rPr>
              <w:t xml:space="preserve"> przy użyciu techniki szybkiego zamrażania</w:t>
            </w:r>
          </w:p>
          <w:p w:rsidR="000005D0" w:rsidRPr="000005D0" w:rsidRDefault="000005D0" w:rsidP="000005D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Zawiera czynnik stabilizujący membranę komórkową przeciwko lizie komórkowej</w:t>
            </w:r>
          </w:p>
          <w:p w:rsidR="00EC102A" w:rsidRPr="0097755F" w:rsidRDefault="000005D0" w:rsidP="000005D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05D0">
              <w:rPr>
                <w:rFonts w:asciiTheme="minorHAnsi" w:hAnsiTheme="minorHAnsi" w:cstheme="minorHAnsi"/>
                <w:sz w:val="18"/>
                <w:szCs w:val="18"/>
              </w:rPr>
              <w:t>Nie wymaga płukania próbek przed umieszczeniem ich w czynniku sieciującym lub przed szybkim zamrażaniem.  Opakowanie 500 m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5954" w:type="dxa"/>
            <w:gridSpan w:val="5"/>
            <w:shd w:val="clear" w:color="auto" w:fill="CCCCCC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12792C" w:rsidRPr="0097755F" w:rsidRDefault="0012792C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2. Worki na odpady medyczne</w:t>
      </w:r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2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978"/>
        <w:gridCol w:w="1003"/>
        <w:gridCol w:w="992"/>
        <w:gridCol w:w="988"/>
        <w:gridCol w:w="1260"/>
        <w:gridCol w:w="836"/>
        <w:gridCol w:w="1158"/>
        <w:gridCol w:w="850"/>
      </w:tblGrid>
      <w:tr w:rsidR="00EC102A" w:rsidRPr="0097755F" w:rsidTr="00D92150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97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1003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8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3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5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D92150">
        <w:trPr>
          <w:trHeight w:val="88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978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0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15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D92150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978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Worki na odpady z grubej folii (LDPE), czerwone, 120L, 25 szt. w rolce.</w:t>
            </w:r>
          </w:p>
        </w:tc>
        <w:tc>
          <w:tcPr>
            <w:tcW w:w="100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rolka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978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Worki na odpady (LDPE) czerwone, pojemność 35L, 25 szt. w jednej rolce</w:t>
            </w:r>
          </w:p>
        </w:tc>
        <w:tc>
          <w:tcPr>
            <w:tcW w:w="100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rolka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6386" w:type="dxa"/>
            <w:gridSpan w:val="5"/>
            <w:shd w:val="clear" w:color="auto" w:fill="CCCCCC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Pr="0097755F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3. Pojemniki na odpady medyczne</w:t>
      </w:r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3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978"/>
        <w:gridCol w:w="1003"/>
        <w:gridCol w:w="992"/>
        <w:gridCol w:w="988"/>
        <w:gridCol w:w="1260"/>
        <w:gridCol w:w="836"/>
        <w:gridCol w:w="1158"/>
        <w:gridCol w:w="850"/>
      </w:tblGrid>
      <w:tr w:rsidR="00EC102A" w:rsidRPr="0097755F" w:rsidTr="00A358BF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ind w:left="-287" w:firstLine="28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97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1003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8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3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5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978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00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15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</w:t>
            </w:r>
          </w:p>
        </w:tc>
        <w:tc>
          <w:tcPr>
            <w:tcW w:w="2978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Pojemnik na odpady medyczne, kolor czerwony, okrągły, pojemność 10L, c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ałkowicie szczelny, odporny na przekłucia i odczynniki chemiczne. Posiadający specjalne wycięcia w pokrywie umożliwiające bezpieczne oddzielenie igły od strzykawki. Opatrzony etykietą ostrzegawczą zgodnie z wymaganiami PZH.</w:t>
            </w:r>
          </w:p>
        </w:tc>
        <w:tc>
          <w:tcPr>
            <w:tcW w:w="100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44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978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Pojemnik na odpady medyczne, kolor czerwony, okrągły, pojemność 2L, c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ałkowicie szczelny, odporny na przekłucia i odczynniki chemiczne. Posiadający specjalne wycięcia w pokrywie umożliwiające bezpieczne oddzielenie igły od strzykawki. Opatrzony etykietą ostrzegawczą zgodnie z wymaganiami PZH.</w:t>
            </w:r>
          </w:p>
        </w:tc>
        <w:tc>
          <w:tcPr>
            <w:tcW w:w="100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Szt. 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44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6386" w:type="dxa"/>
            <w:gridSpan w:val="5"/>
            <w:shd w:val="clear" w:color="auto" w:fill="CCCCCC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4. Ostrza do skalpela</w:t>
      </w:r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4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261"/>
        <w:gridCol w:w="720"/>
        <w:gridCol w:w="992"/>
        <w:gridCol w:w="988"/>
        <w:gridCol w:w="1260"/>
        <w:gridCol w:w="836"/>
        <w:gridCol w:w="1016"/>
        <w:gridCol w:w="850"/>
      </w:tblGrid>
      <w:tr w:rsidR="00EC102A" w:rsidRPr="0097755F" w:rsidTr="00D92150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26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72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8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3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01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D92150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72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01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D92150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780534" w:rsidRDefault="00EC102A" w:rsidP="00780534">
            <w:pPr>
              <w:shd w:val="clear" w:color="auto" w:fill="FFFFFF"/>
              <w:spacing w:after="0" w:line="240" w:lineRule="auto"/>
              <w:textAlignment w:val="baseline"/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</w:pPr>
            <w:r w:rsidRPr="0097755F"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  <w:t xml:space="preserve">Ostrze do skalpela 11 Carbon </w:t>
            </w:r>
            <w:proofErr w:type="spellStart"/>
            <w:r w:rsidRPr="0097755F"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  <w:t>steel</w:t>
            </w:r>
            <w:proofErr w:type="spellEnd"/>
            <w:r w:rsidRPr="0097755F"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  <w:t>, metoda st</w:t>
            </w:r>
            <w:r w:rsidR="00780534"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  <w:t>erylizacji promieniowanie gamma</w:t>
            </w:r>
          </w:p>
          <w:p w:rsidR="00EC102A" w:rsidRPr="0097755F" w:rsidRDefault="00EC102A" w:rsidP="00780534">
            <w:pPr>
              <w:shd w:val="clear" w:color="auto" w:fill="FFFFFF"/>
              <w:spacing w:after="0" w:line="240" w:lineRule="auto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 po 100 szt.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Ostrze sterylne, pakowane pojedynczo </w:t>
            </w:r>
          </w:p>
        </w:tc>
        <w:tc>
          <w:tcPr>
            <w:tcW w:w="72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Op.  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6386" w:type="dxa"/>
            <w:gridSpan w:val="5"/>
            <w:shd w:val="clear" w:color="auto" w:fill="CCCCCC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Pr="0097755F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5. Materiały jednorazowe, w tym materiały chirurgiczne sterylne</w:t>
      </w:r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5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261"/>
        <w:gridCol w:w="851"/>
        <w:gridCol w:w="850"/>
        <w:gridCol w:w="988"/>
        <w:gridCol w:w="1260"/>
        <w:gridCol w:w="871"/>
        <w:gridCol w:w="1217"/>
        <w:gridCol w:w="767"/>
      </w:tblGrid>
      <w:tr w:rsidR="00EC102A" w:rsidRPr="0097755F" w:rsidTr="00D92150">
        <w:tc>
          <w:tcPr>
            <w:tcW w:w="425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26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88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Cena jedn. netto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7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217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767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Serweta operacyjna jałowa, 2-warstwowa z włókniną absorbującą  na powierzchni oraz folią na stronie tylnej(laminowana). Rozmiar 90x140 cm.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480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Fartuch chirurgiczny, wykonany z włókniny celulozowo-poliestrowej, trójwarstwowej, wysokobarierowej, wzmocniony nieprzemakalnymi wstawkami w przedniej części i rękawach. Rękawy z bawełnianym mankietem. Tylne poły fartucha zakładane i wiązane na troki 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łączone kartonikiem. Fartuch jałowy, rozmiar L, minimalna długość rękawa mierzona od ramienia  75 cm.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Szt.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400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102A" w:rsidRPr="0097755F" w:rsidRDefault="00EC102A" w:rsidP="0078053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Maska chirurgiczna, wiązana na troki, </w:t>
            </w:r>
          </w:p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Trójwarstwowa, odporna na przesiąkanie, hipoalergiczna, pakowana w kartonik w formie podajnika.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600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Czepek chirurgiczny z włókniny z gumką z wstawką pochłaniającą pot.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600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  <w:shd w:val="clear" w:color="auto" w:fill="auto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Chirurgiczne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bezpudrowe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rękawice lateksowe z wewnętrzną warstwą polimerową, zalecane dla osób za skłonnościami do alergii.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rodzaj rękawicy: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chirurgiczna, bez pudrowa, jałowa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surowiec: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lateks kauczuku naturalnego oraz warstwa polimerowa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środek pudrujący: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brak, z wewnętrzną warstwą polimerową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powierzchnia: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lekko teksturowana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wykończenie mankietu: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równomiernie rolowany wzmocniony brzeg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kształt: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anatomiczny, zróżnicowany na lewą i prawą dłoń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AQL: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≤</w:t>
            </w: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1,5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zawartość protein: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&lt; 50 µg/g</w:t>
            </w:r>
          </w:p>
          <w:p w:rsidR="00EC102A" w:rsidRPr="000005D0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zgodność z normami: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EN 455-1-2-3; ISO 9001; EN 556</w:t>
            </w:r>
          </w:p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Rozmiar 7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para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100 par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Chirurgiczne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bezpudrowe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rękawice lateksowe z wewnętrzną warstwą polimerową, zalecane dla osób za skłonnościami do alergii.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rodzaj rękawicy: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chirurgiczna,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bezpudrowa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, jałowa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surowiec: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lateks kauczuku naturalnego oraz warstwa polimerowa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środek pudrujący: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brak, z wewnętrzną warstwą polimerową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ilość w opakowaniu: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1 para, 50 par, 400 par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powierzchnia: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lekko teksturowana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wykończenie mankietu: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równomiernie rolowany wzmocniony brzeg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kształt: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anatomiczny, zróżnicowany na lewą i prawą dłoń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rozmiary: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6,0-9,0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AQL: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≤</w:t>
            </w: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1,5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zawartość protein: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&lt; 50 µg/g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zgodność z normami: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EN 455-1-2-3; ISO 9001; EN 556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Rozmiar 7 ½ 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para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100 par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Chirurgiczne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bezpudrowe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rękawice lateksowe z wewnętrzną warstwą polimerową, zalecane dla osób za skłonnościami do alergii.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rodzaj rękawicy: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chirurgiczna,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bezpudrowa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, jałowa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surowiec: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lateks kauczuku naturalnego oraz warstwa polimerowa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środek pudrujący: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brak, z wewnętrzną warstwą polimerową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ilość w opakowaniu: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1 para, 50 par, 400 par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powierzchnia: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lekko teksturowana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wykończenie mankietu: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równomiernie rolowany wzmocniony brzeg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kształt: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anatomiczny, zróżnicowany na lewą i prawą dłoń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rozmiary: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6,0-9,0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AQL: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≤</w:t>
            </w: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1,5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zawartość protein: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&lt; 50 µg/g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zgodność z normami: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EN 455-1-2-3; ISO 9001; EN 556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Rozmiar 8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para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50 par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102A" w:rsidRPr="0097755F" w:rsidRDefault="00EC102A" w:rsidP="0078053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Chirurgiczne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bezpudrowe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rękawice lateksowe z wewnętrzną warstwą polimerową, zalecane dla osób za skłonnościami do alergii.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rodzaj rękawicy: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chirurgiczna,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bezpudrowa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, jałowa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surowiec: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lateks kauczuku naturalnego oraz warstwa polimerowa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środek pudrujący: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brak, z wewnętrzną warstwą polimerową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ilość w opakowaniu: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1 para, 50 par, 400 par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powierzchnia: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lekko teksturowana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wykończenie mankietu: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równomiernie rolowany wzmocniony brzeg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kształt: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anatomiczny, zróżnicowany na lewą i prawą dłoń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rozmiary: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6,0-9,0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AQL: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≤</w:t>
            </w: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1,5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zawartość protein: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&lt; 50 µg/g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zgodność z normami: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 EN 455-1-2-3; ISO 9001; EN 556</w:t>
            </w:r>
          </w:p>
          <w:p w:rsidR="00EC102A" w:rsidRPr="0097755F" w:rsidRDefault="00EC102A" w:rsidP="00780534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Rozmiar 6 ½ 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para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100 par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6375" w:type="dxa"/>
            <w:gridSpan w:val="5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1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 xml:space="preserve">Zadanie nr 6 Materiały jednorazowe w tym rękawice diagnostyczne </w:t>
      </w:r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right"/>
        <w:rPr>
          <w:rFonts w:asciiTheme="minorHAnsi" w:hAnsiTheme="minorHAnsi" w:cstheme="minorHAnsi"/>
          <w:b/>
          <w:bCs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6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261"/>
        <w:gridCol w:w="851"/>
        <w:gridCol w:w="992"/>
        <w:gridCol w:w="988"/>
        <w:gridCol w:w="1260"/>
        <w:gridCol w:w="871"/>
        <w:gridCol w:w="1134"/>
        <w:gridCol w:w="708"/>
      </w:tblGrid>
      <w:tr w:rsidR="00EC102A" w:rsidRPr="0097755F" w:rsidTr="00D92150">
        <w:tc>
          <w:tcPr>
            <w:tcW w:w="425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26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88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Cena jedn. netto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7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34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70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Rękawice winylowe,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bezpudrowe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, niejałowe, rozmiar M, 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 - 100szt.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Rękawice winylowe,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bezpudrowe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, niejałowe, rozmiar L, 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 - 100 szt.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98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D92150">
        <w:tc>
          <w:tcPr>
            <w:tcW w:w="6517" w:type="dxa"/>
            <w:gridSpan w:val="5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1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 xml:space="preserve">Zadanie nr 7. Antybiotyki oraz płyn </w:t>
      </w:r>
      <w:proofErr w:type="spellStart"/>
      <w:r w:rsidRPr="0097755F">
        <w:rPr>
          <w:rFonts w:asciiTheme="minorHAnsi" w:hAnsiTheme="minorHAnsi" w:cstheme="minorHAnsi"/>
          <w:b/>
          <w:sz w:val="18"/>
          <w:szCs w:val="18"/>
        </w:rPr>
        <w:t>Ringera</w:t>
      </w:r>
      <w:proofErr w:type="spellEnd"/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7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261"/>
        <w:gridCol w:w="851"/>
        <w:gridCol w:w="850"/>
        <w:gridCol w:w="993"/>
        <w:gridCol w:w="1260"/>
        <w:gridCol w:w="836"/>
        <w:gridCol w:w="1164"/>
        <w:gridCol w:w="850"/>
      </w:tblGrid>
      <w:tr w:rsidR="00EC102A" w:rsidRPr="0097755F" w:rsidTr="00A358BF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ind w:hanging="11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26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3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6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16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Ciprinol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100 mg/10ml ampułki. 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1 opakowanie - 5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amp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. x 10ml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6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Fluconazol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do iniekcji 2mg/ml. 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 opakowanie 100 ml.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6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eastAsia="SimSun" w:hAnsiTheme="minorHAnsi" w:cstheme="minorHAnsi"/>
                <w:sz w:val="18"/>
                <w:szCs w:val="18"/>
                <w:lang w:eastAsia="zh-CN" w:bidi="hi-IN"/>
              </w:rPr>
            </w:pPr>
            <w:r w:rsidRPr="0097755F">
              <w:rPr>
                <w:rFonts w:asciiTheme="minorHAnsi" w:eastAsia="SimSun" w:hAnsiTheme="minorHAnsi" w:cstheme="minorHAnsi"/>
                <w:sz w:val="18"/>
                <w:szCs w:val="18"/>
                <w:lang w:eastAsia="zh-CN" w:bidi="hi-IN"/>
              </w:rPr>
              <w:t xml:space="preserve">Roztwór </w:t>
            </w:r>
            <w:proofErr w:type="spellStart"/>
            <w:r w:rsidRPr="0097755F">
              <w:rPr>
                <w:rFonts w:asciiTheme="minorHAnsi" w:eastAsia="SimSun" w:hAnsiTheme="minorHAnsi" w:cstheme="minorHAnsi"/>
                <w:sz w:val="18"/>
                <w:szCs w:val="18"/>
                <w:lang w:eastAsia="zh-CN" w:bidi="hi-IN"/>
              </w:rPr>
              <w:t>Ringera</w:t>
            </w:r>
            <w:proofErr w:type="spellEnd"/>
            <w:r w:rsidRPr="0097755F">
              <w:rPr>
                <w:rFonts w:asciiTheme="minorHAnsi" w:eastAsia="SimSun" w:hAnsiTheme="minorHAnsi" w:cstheme="minorHAnsi"/>
                <w:sz w:val="18"/>
                <w:szCs w:val="18"/>
                <w:lang w:eastAsia="zh-CN" w:bidi="hi-IN"/>
              </w:rPr>
              <w:t xml:space="preserve"> do infuzji, Substancje czynne: sodu chlorek, potasu chlorek i wapnia chlorek dwuwodny. 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SimSun" w:hAnsiTheme="minorHAnsi" w:cstheme="minorHAnsi"/>
                <w:sz w:val="18"/>
                <w:szCs w:val="18"/>
                <w:lang w:eastAsia="zh-CN" w:bidi="hi-IN"/>
              </w:rPr>
              <w:t>Butelka 500ml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500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6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6380" w:type="dxa"/>
            <w:gridSpan w:val="5"/>
            <w:shd w:val="clear" w:color="auto" w:fill="CCCCCC"/>
          </w:tcPr>
          <w:p w:rsidR="00EC102A" w:rsidRPr="0097755F" w:rsidRDefault="00EC102A" w:rsidP="00D92150">
            <w:pPr>
              <w:tabs>
                <w:tab w:val="center" w:pos="3273"/>
                <w:tab w:val="right" w:pos="654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6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Pr="0097755F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 xml:space="preserve">Zadanie nr 8. Materiały jednorazowe </w:t>
      </w:r>
      <w:r w:rsidRPr="0097755F">
        <w:rPr>
          <w:rFonts w:asciiTheme="minorHAnsi" w:hAnsiTheme="minorHAnsi" w:cstheme="minorHAnsi"/>
          <w:b/>
          <w:sz w:val="18"/>
          <w:szCs w:val="18"/>
          <w:u w:val="single"/>
        </w:rPr>
        <w:t>sterylne</w:t>
      </w:r>
      <w:r w:rsidRPr="0097755F">
        <w:rPr>
          <w:rFonts w:asciiTheme="minorHAnsi" w:hAnsiTheme="minorHAnsi" w:cstheme="minorHAnsi"/>
          <w:b/>
          <w:sz w:val="18"/>
          <w:szCs w:val="18"/>
        </w:rPr>
        <w:t xml:space="preserve"> – nici chirurgiczne  </w:t>
      </w:r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right"/>
        <w:rPr>
          <w:rFonts w:asciiTheme="minorHAnsi" w:hAnsiTheme="minorHAnsi" w:cstheme="minorHAnsi"/>
          <w:b/>
          <w:bCs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8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261"/>
        <w:gridCol w:w="851"/>
        <w:gridCol w:w="850"/>
        <w:gridCol w:w="993"/>
        <w:gridCol w:w="1260"/>
        <w:gridCol w:w="866"/>
        <w:gridCol w:w="1134"/>
        <w:gridCol w:w="850"/>
      </w:tblGrid>
      <w:tr w:rsidR="00EC102A" w:rsidRPr="0097755F" w:rsidTr="00A358BF">
        <w:tc>
          <w:tcPr>
            <w:tcW w:w="425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ind w:left="-75" w:firstLine="7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26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Cena jedn. netto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66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34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6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Szwy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Surgipro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II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monofilament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polypropylene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CV-20; rozmiar  5-0; kolor niebieski; igła taper ½c 10mm COVIDIEN  nr kat. VP-755-X. 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 36 szt.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0005D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Ethicon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podwiązka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Ethibond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rozmiar 0; O parametrach nie gorszych niż w nr kat. W6234. 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 12 szt.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0005D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Ethicon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Ethibond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; 2 igły SH 26mm 1/2c; rozmiar 2-0; O parametrach nie gorszych niż w nr kat. W6767. Opakowanie 12 szt. 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Op. 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0005D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Ethicon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Ethilon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; igła FSLX 36mm 3/8c; rozmiar 2-0; O parametrach nie gorszych niż w nr</w:t>
            </w:r>
            <w:r w:rsidR="0014694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kat. EH7807. Opakowanie 36 szt. 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Op. 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0005D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Ethicon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Vicryl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;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igla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MH-1 31mm 1/2c; rozmiar 2-0. 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 36 szt.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Op.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eastAsia="HelveticaNeueCE-Roman" w:hAnsiTheme="minorHAnsi" w:cstheme="minorHAnsi"/>
                <w:sz w:val="18"/>
                <w:szCs w:val="18"/>
                <w:lang w:val="en-US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86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EC102A" w:rsidRPr="0097755F" w:rsidTr="00A358BF"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6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Ethicon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Vicryl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; igła CT 40mm 1/2c; rozmiar 0; o parametrach nie gorszych niż w nr</w:t>
            </w:r>
            <w:r w:rsidR="0014694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kat. VCP352. 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 36 szt.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Op.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eastAsia="HelveticaNeueCE-Roman" w:hAnsiTheme="minorHAnsi" w:cstheme="minorHAnsi"/>
                <w:sz w:val="18"/>
                <w:szCs w:val="18"/>
                <w:lang w:val="en-US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86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EC102A" w:rsidRPr="0097755F" w:rsidTr="00A358BF">
        <w:tc>
          <w:tcPr>
            <w:tcW w:w="6380" w:type="dxa"/>
            <w:gridSpan w:val="5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RAZEM</w:t>
            </w:r>
          </w:p>
        </w:tc>
        <w:tc>
          <w:tcPr>
            <w:tcW w:w="126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866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9. Naczynia hodowlane, probówki do wirowania</w:t>
      </w:r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9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261"/>
        <w:gridCol w:w="709"/>
        <w:gridCol w:w="1134"/>
        <w:gridCol w:w="992"/>
        <w:gridCol w:w="1134"/>
        <w:gridCol w:w="851"/>
        <w:gridCol w:w="1134"/>
        <w:gridCol w:w="992"/>
      </w:tblGrid>
      <w:tr w:rsidR="00EC102A" w:rsidRPr="0097755F" w:rsidTr="00A358BF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26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5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EC102A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Butelki do hodowli komórkowych z przejrzystego PS, pozwalające na stabilne układanie jedna na drugiej, wyposażone w podziałkę i pole opisowe, posiadające odpowiednio wyprofilowaną szyjkę umożliwiającą łatwy dostęp do wnętrza butelki pipetą. Produkt sterylny, wolny od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DNaz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RNaz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i pirogenów, </w:t>
            </w:r>
          </w:p>
          <w:p w:rsidR="00EC102A" w:rsidRPr="0097755F" w:rsidRDefault="00EC102A" w:rsidP="00780534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o zdefiniowanym, minimalnym stężeniu endotoksyn. Pojemność 25 cm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. Zakrętka wyposażona w hydrofobową membranę z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mikroporami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, umożliwiająca sterylną wymianę gazową i zapobiegająca wydobywaniu się cząstek o wielkości &gt;0,2 µm (bakterie, spory).</w:t>
            </w:r>
            <w:r w:rsidRPr="0097755F">
              <w:rPr>
                <w:rStyle w:val="apple-converted-space"/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EC102A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Butelki do hodowli komórkowych z przejrzystego PS, pozwalające na stabilne układanie jedna na drugiej, wyposażone w podziałkę i pole opisowe, posiadające odpowiednio wyprofilowaną szyjkę umożliwiającą łatwy dostęp do wnętrza butelki pipetą. Produkt sterylny, wolny od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DNaz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RNaz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i pirogenów, </w:t>
            </w:r>
          </w:p>
          <w:p w:rsidR="00EC102A" w:rsidRPr="0097755F" w:rsidRDefault="00EC102A" w:rsidP="00780534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o zdefiniowanym, minimalnym stężeniu endotoksyn. Pojemność 75 cm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. Zakrętka wyposażona w hydrofobową membranę z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mikroporami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, umożliwiająca sterylną wymianę gazową i zapobiegająca wydobywaniu się cząstek o wielkości &gt;0,2 µm (bakterie, spory).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EC102A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Butelki do hodowli komórkowych z przejrzystego PS, pozwalające na stabilne układanie jedna na drugiej, wyposażone w podziałkę i pole opisowe, posiadające odpowiednio wyprofilowaną szyjkę umożliwiającą łatwy dostęp do wnętrza butelki pipetą. Produkt sterylny, wolny od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DNaz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RNaz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i pirogenów, </w:t>
            </w:r>
          </w:p>
          <w:p w:rsidR="00EC102A" w:rsidRPr="0097755F" w:rsidRDefault="00EC102A" w:rsidP="00780534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o zdefiniowanym, minimalnym stężeniu endotoksyn. Pojemność 25 cm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. </w:t>
            </w:r>
            <w:r w:rsidRPr="0097755F">
              <w:rPr>
                <w:rFonts w:asciiTheme="minorHAnsi" w:hAnsiTheme="minorHAnsi" w:cstheme="minorHAnsi"/>
                <w:b/>
                <w:sz w:val="18"/>
                <w:szCs w:val="18"/>
                <w:shd w:val="clear" w:color="auto" w:fill="FFFFFF"/>
              </w:rPr>
              <w:t xml:space="preserve">Zakrętka bez membrany z </w:t>
            </w:r>
            <w:proofErr w:type="spellStart"/>
            <w:r w:rsidRPr="0097755F">
              <w:rPr>
                <w:rFonts w:asciiTheme="minorHAnsi" w:hAnsiTheme="minorHAnsi" w:cstheme="minorHAnsi"/>
                <w:b/>
                <w:sz w:val="18"/>
                <w:szCs w:val="18"/>
                <w:shd w:val="clear" w:color="auto" w:fill="FFFFFF"/>
              </w:rPr>
              <w:t>mikroporami</w:t>
            </w:r>
            <w:proofErr w:type="spellEnd"/>
            <w:r w:rsidRPr="0097755F">
              <w:rPr>
                <w:rFonts w:asciiTheme="minorHAnsi" w:hAnsiTheme="minorHAnsi" w:cstheme="minorHAnsi"/>
                <w:b/>
                <w:sz w:val="18"/>
                <w:szCs w:val="18"/>
                <w:shd w:val="clear" w:color="auto" w:fill="FFFFFF"/>
              </w:rPr>
              <w:t>.</w:t>
            </w:r>
            <w:r w:rsidRPr="0097755F">
              <w:rPr>
                <w:rStyle w:val="apple-converted-space"/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Szt. 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EC102A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Probówki do wirowania o pojemności 15 ml wykonane z polipropylenu, z podziałką od 1 do 14 ml co 1 ml, z polem do opisu, </w:t>
            </w:r>
            <w:r w:rsidRPr="0097755F">
              <w:rPr>
                <w:rFonts w:asciiTheme="minorHAnsi" w:hAnsiTheme="minorHAnsi" w:cstheme="minorHAnsi"/>
                <w:bCs/>
                <w:sz w:val="18"/>
                <w:szCs w:val="18"/>
                <w:shd w:val="clear" w:color="auto" w:fill="FFFFFF"/>
              </w:rPr>
              <w:t>Sterylizowane</w:t>
            </w:r>
            <w:r w:rsidRPr="0097755F">
              <w:rPr>
                <w:rStyle w:val="apple-converted-space"/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  <w:t> 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promieniami gamma. Wolne od DNA i RNA. Poziom zawartości endotoksyn &lt;0,5 EU/ml. Pakowane w workach po 20 szt. lub 25 szt. Dno stożkowe.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500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EC102A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Probówki do wirowania o pojemności 50 ml wykonane z polipropylenu, z podziałką od 5 do 50 ml co 5 ml, z polem do opisu, </w:t>
            </w:r>
            <w:r w:rsidRPr="0097755F">
              <w:rPr>
                <w:rFonts w:asciiTheme="minorHAnsi" w:hAnsiTheme="minorHAnsi" w:cstheme="minorHAnsi"/>
                <w:bCs/>
                <w:sz w:val="18"/>
                <w:szCs w:val="18"/>
                <w:shd w:val="clear" w:color="auto" w:fill="FFFFFF"/>
              </w:rPr>
              <w:t>Sterylizowane</w:t>
            </w:r>
            <w:r w:rsidRPr="0097755F">
              <w:rPr>
                <w:rStyle w:val="apple-converted-space"/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  <w:t> </w:t>
            </w: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promieniami gamma. Wolne od DNA i RNA. Poziom zawartości endotoksyn &lt;0,5 EU/ml. Pakowane w workach po 20 szt. lub 25 szt. Dno stożkowe.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6521" w:type="dxa"/>
            <w:gridSpan w:val="5"/>
            <w:shd w:val="clear" w:color="auto" w:fill="CCCCCC"/>
          </w:tcPr>
          <w:p w:rsidR="00EC102A" w:rsidRPr="0097755F" w:rsidRDefault="00EC102A" w:rsidP="00D92150">
            <w:pPr>
              <w:tabs>
                <w:tab w:val="center" w:pos="3273"/>
                <w:tab w:val="right" w:pos="6547"/>
              </w:tabs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  <w:t>RAZEM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  <w:lang w:val="de-DE"/>
        </w:rPr>
      </w:pPr>
      <w:proofErr w:type="spellStart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>Zadanie</w:t>
      </w:r>
      <w:proofErr w:type="spellEnd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 xml:space="preserve"> </w:t>
      </w:r>
      <w:proofErr w:type="spellStart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>nr</w:t>
      </w:r>
      <w:proofErr w:type="spellEnd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 xml:space="preserve"> 10. </w:t>
      </w:r>
      <w:proofErr w:type="spellStart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>Probówki</w:t>
      </w:r>
      <w:proofErr w:type="spellEnd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 xml:space="preserve"> </w:t>
      </w:r>
      <w:proofErr w:type="spellStart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>cytometryczne</w:t>
      </w:r>
      <w:proofErr w:type="spellEnd"/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  <w:lang w:val="de-DE"/>
        </w:rPr>
      </w:pPr>
      <w:proofErr w:type="spellStart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>Tabela</w:t>
      </w:r>
      <w:proofErr w:type="spellEnd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 xml:space="preserve"> </w:t>
      </w:r>
      <w:proofErr w:type="spellStart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>nr</w:t>
      </w:r>
      <w:proofErr w:type="spellEnd"/>
      <w:r w:rsidRPr="0097755F">
        <w:rPr>
          <w:rFonts w:asciiTheme="minorHAnsi" w:hAnsiTheme="minorHAnsi" w:cstheme="minorHAnsi"/>
          <w:b/>
          <w:sz w:val="18"/>
          <w:szCs w:val="18"/>
          <w:lang w:val="de-DE"/>
        </w:rPr>
        <w:t xml:space="preserve"> 10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261"/>
        <w:gridCol w:w="709"/>
        <w:gridCol w:w="992"/>
        <w:gridCol w:w="851"/>
        <w:gridCol w:w="1276"/>
        <w:gridCol w:w="850"/>
        <w:gridCol w:w="1134"/>
        <w:gridCol w:w="1134"/>
      </w:tblGrid>
      <w:tr w:rsidR="00EC102A" w:rsidRPr="0097755F" w:rsidTr="00A358BF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26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Probówki </w:t>
            </w:r>
            <w:proofErr w:type="spellStart"/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cytometryczne</w:t>
            </w:r>
            <w:proofErr w:type="spellEnd"/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 wymiary 12 mm x 75 mm, materiał polistyren, rodzaj dna okrągłe, objętość 5 ml</w:t>
            </w:r>
          </w:p>
        </w:tc>
        <w:tc>
          <w:tcPr>
            <w:tcW w:w="709" w:type="dxa"/>
            <w:vAlign w:val="center"/>
          </w:tcPr>
          <w:p w:rsidR="00EC102A" w:rsidRPr="0097755F" w:rsidRDefault="00D27AA9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="00EC102A" w:rsidRPr="0097755F">
              <w:rPr>
                <w:rFonts w:asciiTheme="minorHAnsi" w:hAnsiTheme="minorHAnsi" w:cstheme="minorHAnsi"/>
                <w:sz w:val="18"/>
                <w:szCs w:val="18"/>
              </w:rPr>
              <w:t>zt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1000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6238" w:type="dxa"/>
            <w:gridSpan w:val="5"/>
            <w:shd w:val="clear" w:color="auto" w:fill="CCCCCC"/>
          </w:tcPr>
          <w:p w:rsidR="00EC102A" w:rsidRPr="0097755F" w:rsidRDefault="00EC102A" w:rsidP="00D92150">
            <w:pPr>
              <w:tabs>
                <w:tab w:val="center" w:pos="3273"/>
                <w:tab w:val="right" w:pos="6547"/>
              </w:tabs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  <w:t>RAZEM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 xml:space="preserve">Zadanie nr 11. Sól fizjologiczna </w:t>
      </w:r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11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20"/>
        <w:gridCol w:w="708"/>
        <w:gridCol w:w="1134"/>
        <w:gridCol w:w="851"/>
        <w:gridCol w:w="1276"/>
        <w:gridCol w:w="708"/>
        <w:gridCol w:w="1276"/>
        <w:gridCol w:w="1134"/>
      </w:tblGrid>
      <w:tr w:rsidR="00EC102A" w:rsidRPr="0097755F" w:rsidTr="00A358BF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12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70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708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27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120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Sól fizjologiczna roztwór do infuzji. pojemnik polietylenowy z kapslem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KabiPac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 – 500 ml</w:t>
            </w: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6238" w:type="dxa"/>
            <w:gridSpan w:val="5"/>
            <w:shd w:val="clear" w:color="auto" w:fill="CCCCCC"/>
          </w:tcPr>
          <w:p w:rsidR="00EC102A" w:rsidRPr="0097755F" w:rsidRDefault="00EC102A" w:rsidP="00D92150">
            <w:pPr>
              <w:tabs>
                <w:tab w:val="center" w:pos="3273"/>
                <w:tab w:val="right" w:pos="6547"/>
              </w:tabs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  <w:t>RAZEM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 xml:space="preserve">Zadanie nr 12. Odczynniki do izolacji komórek, w tym </w:t>
      </w:r>
      <w:proofErr w:type="spellStart"/>
      <w:r w:rsidRPr="0097755F">
        <w:rPr>
          <w:rFonts w:asciiTheme="minorHAnsi" w:hAnsiTheme="minorHAnsi" w:cstheme="minorHAnsi"/>
          <w:b/>
          <w:sz w:val="18"/>
          <w:szCs w:val="18"/>
        </w:rPr>
        <w:t>akutaza</w:t>
      </w:r>
      <w:proofErr w:type="spellEnd"/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12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836"/>
        <w:gridCol w:w="992"/>
        <w:gridCol w:w="1134"/>
        <w:gridCol w:w="993"/>
        <w:gridCol w:w="1134"/>
        <w:gridCol w:w="850"/>
        <w:gridCol w:w="992"/>
        <w:gridCol w:w="1134"/>
      </w:tblGrid>
      <w:tr w:rsidR="00EC102A" w:rsidRPr="0097755F" w:rsidTr="00A358BF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83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836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836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Akutaza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 - roztwór zawierającym enzymy pochodzenia morskiego z proteolityczną i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kolagenolityczną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aktywnością do odrywania w ciągu kilku minut od podłoża pierwotnych i macierzystych linii komórkowych i tkankowych.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100 ml 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6380" w:type="dxa"/>
            <w:gridSpan w:val="5"/>
            <w:shd w:val="clear" w:color="auto" w:fill="CCCCCC"/>
          </w:tcPr>
          <w:p w:rsidR="00EC102A" w:rsidRPr="0097755F" w:rsidRDefault="00EC102A" w:rsidP="00D92150">
            <w:pPr>
              <w:tabs>
                <w:tab w:val="center" w:pos="3273"/>
                <w:tab w:val="right" w:pos="6547"/>
              </w:tabs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  <w:t>RAZEM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 xml:space="preserve">Zadanie nr 13. Odczynniki do izolacji szpiku kostnego, w tym </w:t>
      </w:r>
      <w:proofErr w:type="spellStart"/>
      <w:r w:rsidRPr="0097755F">
        <w:rPr>
          <w:rFonts w:asciiTheme="minorHAnsi" w:hAnsiTheme="minorHAnsi" w:cstheme="minorHAnsi"/>
          <w:b/>
          <w:sz w:val="18"/>
          <w:szCs w:val="18"/>
        </w:rPr>
        <w:t>ficoll</w:t>
      </w:r>
      <w:proofErr w:type="spellEnd"/>
      <w:r w:rsidRPr="0097755F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Pr="0097755F">
        <w:rPr>
          <w:rFonts w:asciiTheme="minorHAnsi" w:hAnsiTheme="minorHAnsi" w:cstheme="minorHAnsi"/>
          <w:b/>
          <w:sz w:val="18"/>
          <w:szCs w:val="18"/>
        </w:rPr>
        <w:t>paque</w:t>
      </w:r>
      <w:proofErr w:type="spellEnd"/>
      <w:r w:rsidRPr="0097755F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13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836"/>
        <w:gridCol w:w="851"/>
        <w:gridCol w:w="1134"/>
        <w:gridCol w:w="1134"/>
        <w:gridCol w:w="1134"/>
        <w:gridCol w:w="850"/>
        <w:gridCol w:w="851"/>
        <w:gridCol w:w="1275"/>
      </w:tblGrid>
      <w:tr w:rsidR="00EC102A" w:rsidRPr="0097755F" w:rsidTr="0081648F">
        <w:tc>
          <w:tcPr>
            <w:tcW w:w="42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83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85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27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81648F">
        <w:trPr>
          <w:trHeight w:val="245"/>
        </w:trPr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836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81648F">
        <w:tc>
          <w:tcPr>
            <w:tcW w:w="42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836" w:type="dxa"/>
            <w:shd w:val="clear" w:color="auto" w:fill="FFFFFF"/>
            <w:vAlign w:val="bottom"/>
          </w:tcPr>
          <w:p w:rsidR="000005D0" w:rsidRPr="000005D0" w:rsidRDefault="000005D0" w:rsidP="000005D0">
            <w:pPr>
              <w:pStyle w:val="Nagwek1"/>
              <w:shd w:val="clear" w:color="auto" w:fill="FDFDFD"/>
              <w:spacing w:before="0" w:line="240" w:lineRule="auto"/>
              <w:rPr>
                <w:rFonts w:asciiTheme="minorHAnsi" w:hAnsiTheme="minorHAnsi" w:cstheme="minorHAnsi"/>
                <w:color w:val="auto"/>
                <w:sz w:val="18"/>
                <w:szCs w:val="18"/>
                <w:lang w:val="en-US"/>
              </w:rPr>
            </w:pPr>
            <w:proofErr w:type="spellStart"/>
            <w:r w:rsidRPr="000005D0">
              <w:rPr>
                <w:rFonts w:asciiTheme="minorHAnsi" w:hAnsiTheme="minorHAnsi" w:cstheme="minorHAnsi"/>
                <w:color w:val="auto"/>
                <w:sz w:val="18"/>
                <w:szCs w:val="18"/>
                <w:lang w:val="en-US"/>
              </w:rPr>
              <w:t>Ficoll</w:t>
            </w:r>
            <w:proofErr w:type="spellEnd"/>
            <w:r w:rsidRPr="000005D0">
              <w:rPr>
                <w:rFonts w:asciiTheme="minorHAnsi" w:hAnsiTheme="minorHAnsi" w:cstheme="minorHAnsi"/>
                <w:color w:val="auto"/>
                <w:sz w:val="18"/>
                <w:szCs w:val="18"/>
                <w:lang w:val="en-US"/>
              </w:rPr>
              <w:t xml:space="preserve">® </w:t>
            </w:r>
            <w:proofErr w:type="spellStart"/>
            <w:r w:rsidRPr="000005D0">
              <w:rPr>
                <w:rFonts w:asciiTheme="minorHAnsi" w:hAnsiTheme="minorHAnsi" w:cstheme="minorHAnsi"/>
                <w:color w:val="auto"/>
                <w:sz w:val="18"/>
                <w:szCs w:val="18"/>
                <w:lang w:val="en-US"/>
              </w:rPr>
              <w:t>Paque</w:t>
            </w:r>
            <w:proofErr w:type="spellEnd"/>
            <w:r w:rsidRPr="000005D0">
              <w:rPr>
                <w:rFonts w:asciiTheme="minorHAnsi" w:hAnsiTheme="minorHAnsi" w:cstheme="minorHAnsi"/>
                <w:color w:val="auto"/>
                <w:sz w:val="18"/>
                <w:szCs w:val="18"/>
                <w:lang w:val="en-US"/>
              </w:rPr>
              <w:t xml:space="preserve"> Plus pack of 6 × 100 mL</w:t>
            </w:r>
          </w:p>
          <w:p w:rsidR="00EC102A" w:rsidRPr="00780534" w:rsidRDefault="000005D0" w:rsidP="000005D0">
            <w:pPr>
              <w:pStyle w:val="Nagwek1"/>
              <w:shd w:val="clear" w:color="auto" w:fill="FDFDFD"/>
              <w:spacing w:before="0" w:line="240" w:lineRule="auto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78053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Gotowy do użycia sterylne medium do izolacji ludzkich limfocytów z wysoką wydajnością z krwi obwodowej. Podtrzymuje przeżywalność i reprezentatywny rozkład limfocytów B i T. Niski poziom endotoksyn (&lt;0,12 EU / </w:t>
            </w:r>
            <w:proofErr w:type="spellStart"/>
            <w:r w:rsidRPr="0078053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mL</w:t>
            </w:r>
            <w:proofErr w:type="spellEnd"/>
            <w:r w:rsidRPr="0078053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100 ml 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1648F" w:rsidRPr="0097755F" w:rsidTr="0081648F">
        <w:tc>
          <w:tcPr>
            <w:tcW w:w="6380" w:type="dxa"/>
            <w:gridSpan w:val="5"/>
            <w:shd w:val="clear" w:color="auto" w:fill="CCCCCC"/>
          </w:tcPr>
          <w:p w:rsidR="0081648F" w:rsidRPr="0097755F" w:rsidRDefault="0081648F" w:rsidP="00F85CC1">
            <w:pPr>
              <w:tabs>
                <w:tab w:val="center" w:pos="3273"/>
                <w:tab w:val="right" w:pos="6547"/>
              </w:tabs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  <w:t>RAZEM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134" w:type="dxa"/>
            <w:vAlign w:val="center"/>
          </w:tcPr>
          <w:p w:rsidR="0081648F" w:rsidRPr="0097755F" w:rsidRDefault="0081648F" w:rsidP="00F85C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81648F" w:rsidRPr="0097755F" w:rsidRDefault="0081648F" w:rsidP="00F85C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81648F" w:rsidRPr="0097755F" w:rsidRDefault="0081648F" w:rsidP="00F85C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81648F" w:rsidRPr="0097755F" w:rsidRDefault="0081648F" w:rsidP="00F85C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780534" w:rsidRPr="0097755F" w:rsidRDefault="00780534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BA7504" w:rsidRPr="0097755F" w:rsidRDefault="00EC102A" w:rsidP="00BA7504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14. Materiały jednorazowe STERYLNE</w:t>
      </w:r>
      <w:r w:rsidR="00BA7504" w:rsidRPr="0097755F">
        <w:rPr>
          <w:rFonts w:asciiTheme="minorHAnsi" w:hAnsiTheme="minorHAnsi" w:cstheme="minorHAnsi"/>
          <w:b/>
          <w:sz w:val="18"/>
          <w:szCs w:val="18"/>
        </w:rPr>
        <w:t>, w tym igły oraz strzykawki</w:t>
      </w:r>
    </w:p>
    <w:p w:rsidR="00EC102A" w:rsidRPr="0097755F" w:rsidRDefault="00BA7504" w:rsidP="00BA7504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EC102A" w:rsidRPr="0097755F">
        <w:rPr>
          <w:rFonts w:asciiTheme="minorHAnsi" w:hAnsiTheme="minorHAnsi" w:cstheme="minorHAnsi"/>
          <w:b/>
          <w:sz w:val="18"/>
          <w:szCs w:val="18"/>
        </w:rPr>
        <w:t>Tabela nr 14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2832"/>
        <w:gridCol w:w="857"/>
        <w:gridCol w:w="1134"/>
        <w:gridCol w:w="992"/>
        <w:gridCol w:w="1276"/>
        <w:gridCol w:w="850"/>
        <w:gridCol w:w="851"/>
        <w:gridCol w:w="1275"/>
      </w:tblGrid>
      <w:tr w:rsidR="00EC102A" w:rsidRPr="0097755F" w:rsidTr="00A358BF">
        <w:tc>
          <w:tcPr>
            <w:tcW w:w="423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83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7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na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Cena jedn. netto 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50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851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27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trHeight w:val="253"/>
        </w:trPr>
        <w:tc>
          <w:tcPr>
            <w:tcW w:w="423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832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spacing w:after="0" w:line="240" w:lineRule="auto"/>
              <w:ind w:firstLine="2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85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3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832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Cs/>
                <w:sz w:val="18"/>
                <w:szCs w:val="18"/>
                <w:shd w:val="clear" w:color="auto" w:fill="FFFFFF"/>
              </w:rPr>
              <w:t xml:space="preserve">Igły iniekcyjne 1.2 x 40 mm 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18G x 1,5”</w:t>
            </w:r>
            <w:r w:rsidRPr="0097755F">
              <w:rPr>
                <w:rFonts w:asciiTheme="minorHAnsi" w:hAnsiTheme="minorHAnsi" w:cstheme="minorHAnsi"/>
                <w:bCs/>
                <w:sz w:val="18"/>
                <w:szCs w:val="18"/>
                <w:shd w:val="clear" w:color="auto" w:fill="FFFFFF"/>
              </w:rPr>
              <w:t>:</w:t>
            </w:r>
          </w:p>
          <w:p w:rsidR="00EC102A" w:rsidRPr="0097755F" w:rsidRDefault="00EC102A" w:rsidP="00EC102A">
            <w:pPr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nasadka i osłona igły polipropylen </w:t>
            </w:r>
          </w:p>
          <w:p w:rsidR="00EC102A" w:rsidRPr="0097755F" w:rsidRDefault="00EC102A" w:rsidP="00EC102A">
            <w:pPr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igła: stal nierdzewna (AISI 304) </w:t>
            </w:r>
          </w:p>
          <w:p w:rsidR="00EC102A" w:rsidRPr="0097755F" w:rsidRDefault="00EC102A" w:rsidP="00EC102A">
            <w:pPr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klej: żywica epoksydowa </w:t>
            </w:r>
          </w:p>
          <w:p w:rsidR="00EC102A" w:rsidRPr="0097755F" w:rsidRDefault="00EC102A" w:rsidP="00EC102A">
            <w:pPr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środek natłuszczający: olej silikonowy</w:t>
            </w:r>
          </w:p>
          <w:p w:rsidR="00EC102A" w:rsidRPr="0097755F" w:rsidRDefault="00EC102A" w:rsidP="00EC102A">
            <w:pPr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opakowanie: papier (klasa medyczna 60gr/cm2) i przezroczysta folia typu blister (PE/PA)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Cs/>
                <w:sz w:val="18"/>
                <w:szCs w:val="18"/>
              </w:rPr>
              <w:t>Metoda sterylizacji:</w:t>
            </w:r>
          </w:p>
          <w:p w:rsidR="00EC102A" w:rsidRPr="0097755F" w:rsidRDefault="00EC102A" w:rsidP="00EC102A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tlenek etylenu</w:t>
            </w:r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1 op. 100 szt. </w:t>
            </w:r>
          </w:p>
        </w:tc>
        <w:tc>
          <w:tcPr>
            <w:tcW w:w="85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1000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3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832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hd w:val="clear" w:color="auto" w:fill="FFFFFF"/>
              <w:spacing w:after="0" w:line="240" w:lineRule="auto"/>
              <w:outlineLvl w:val="0"/>
              <w:rPr>
                <w:rFonts w:asciiTheme="minorHAnsi" w:hAnsiTheme="minorHAnsi" w:cstheme="minorHAnsi"/>
                <w:bCs/>
                <w:kern w:val="36"/>
                <w:sz w:val="18"/>
                <w:szCs w:val="18"/>
                <w:lang w:val="en-US"/>
              </w:rPr>
            </w:pPr>
            <w:proofErr w:type="spellStart"/>
            <w:r w:rsidRPr="0097755F">
              <w:rPr>
                <w:rFonts w:asciiTheme="minorHAnsi" w:hAnsiTheme="minorHAnsi" w:cstheme="minorHAnsi"/>
                <w:bCs/>
                <w:kern w:val="36"/>
                <w:sz w:val="18"/>
                <w:szCs w:val="18"/>
                <w:lang w:val="en-US"/>
              </w:rPr>
              <w:t>Venflon</w:t>
            </w:r>
            <w:proofErr w:type="spellEnd"/>
            <w:r w:rsidRPr="0097755F">
              <w:rPr>
                <w:rFonts w:asciiTheme="minorHAnsi" w:hAnsiTheme="minorHAnsi" w:cstheme="minorHAnsi"/>
                <w:bCs/>
                <w:kern w:val="36"/>
                <w:sz w:val="18"/>
                <w:szCs w:val="18"/>
                <w:lang w:val="en-US"/>
              </w:rPr>
              <w:t xml:space="preserve"> Dickinson 1.7mm x 45mm </w:t>
            </w:r>
            <w:proofErr w:type="spellStart"/>
            <w:r w:rsidRPr="0097755F">
              <w:rPr>
                <w:rFonts w:asciiTheme="minorHAnsi" w:hAnsiTheme="minorHAnsi" w:cstheme="minorHAnsi"/>
                <w:bCs/>
                <w:kern w:val="36"/>
                <w:sz w:val="18"/>
                <w:szCs w:val="18"/>
                <w:lang w:val="en-US"/>
              </w:rPr>
              <w:t>szary</w:t>
            </w:r>
            <w:proofErr w:type="spellEnd"/>
          </w:p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Kaniule BD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Venflon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™ ze zintegrowanym portem iniekcyjnym przeznaczone do cewnikowania obwodowych naczyń żylnych.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Wenflon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kompatybilny z BD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Luer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-Lok™.</w:t>
            </w:r>
          </w:p>
          <w:p w:rsidR="00EC102A" w:rsidRPr="0097755F" w:rsidRDefault="00EC102A" w:rsidP="00D92150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Metoda sterylizacji:</w:t>
            </w:r>
            <w:r w:rsidRPr="0097755F">
              <w:rPr>
                <w:rFonts w:asciiTheme="minorHAnsi" w:hAnsiTheme="minorHAnsi" w:cstheme="minorHAnsi"/>
                <w:sz w:val="18"/>
                <w:szCs w:val="18"/>
              </w:rPr>
              <w:br/>
              <w:t>Tlenek etylenu</w:t>
            </w:r>
          </w:p>
          <w:p w:rsidR="00EC102A" w:rsidRPr="0097755F" w:rsidRDefault="00EC102A" w:rsidP="00D92150">
            <w:pPr>
              <w:shd w:val="clear" w:color="auto" w:fill="FFFFFF"/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Rozmiar:1,7x45mm</w:t>
            </w:r>
          </w:p>
          <w:p w:rsidR="00EC102A" w:rsidRPr="0097755F" w:rsidRDefault="00EC102A" w:rsidP="00D92150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 op. – 10 szt.</w:t>
            </w:r>
          </w:p>
        </w:tc>
        <w:tc>
          <w:tcPr>
            <w:tcW w:w="857" w:type="dxa"/>
            <w:vAlign w:val="center"/>
          </w:tcPr>
          <w:p w:rsidR="00EC102A" w:rsidRPr="0097755F" w:rsidRDefault="00D27AA9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="00EC102A" w:rsidRPr="0097755F">
              <w:rPr>
                <w:rFonts w:asciiTheme="minorHAnsi" w:hAnsiTheme="minorHAnsi" w:cstheme="minorHAnsi"/>
                <w:sz w:val="18"/>
                <w:szCs w:val="18"/>
              </w:rPr>
              <w:t>zt.</w:t>
            </w:r>
          </w:p>
        </w:tc>
        <w:tc>
          <w:tcPr>
            <w:tcW w:w="1134" w:type="dxa"/>
            <w:vAlign w:val="center"/>
          </w:tcPr>
          <w:p w:rsidR="00EC102A" w:rsidRPr="0097755F" w:rsidRDefault="00D27AA9" w:rsidP="00D27AA9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>
              <w:rPr>
                <w:rFonts w:asciiTheme="minorHAnsi" w:eastAsia="HelveticaNeueCE-Roman" w:hAnsiTheme="minorHAnsi" w:cstheme="minorHAnsi"/>
                <w:sz w:val="18"/>
                <w:szCs w:val="18"/>
              </w:rPr>
              <w:t>200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3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832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  <w:t xml:space="preserve">Kranik trójdrożny </w:t>
            </w:r>
            <w:proofErr w:type="spellStart"/>
            <w:r w:rsidRPr="0097755F"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  <w:t>Connecta</w:t>
            </w:r>
            <w:proofErr w:type="spellEnd"/>
            <w:r w:rsidRPr="0097755F"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  <w:t xml:space="preserve"> BD</w:t>
            </w:r>
          </w:p>
          <w:p w:rsidR="00EC102A" w:rsidRPr="0097755F" w:rsidRDefault="00EC102A" w:rsidP="00D92150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Kranik trójdrożny przeznaczony  do regulacji przepływów podczas podawania płynów infuzyjnych.</w:t>
            </w:r>
          </w:p>
          <w:p w:rsidR="00EC102A" w:rsidRPr="0097755F" w:rsidRDefault="00EC102A" w:rsidP="00D9215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Produkt sterylny, pakowany w opakowaniu typu blister. Produkt jednorazowego użytku. Niepirogenny i nietoksyczny.</w:t>
            </w:r>
          </w:p>
          <w:p w:rsidR="00EC102A" w:rsidRPr="0097755F" w:rsidRDefault="00EC102A" w:rsidP="00EC102A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Obrotowa końcówka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luer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- męska i dwa złącza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luer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- żeńskie. Wyraźny optyczny identyfikator pozycji otwarty-zamknięty (oznaczone kierunki przepływu).</w:t>
            </w:r>
          </w:p>
        </w:tc>
        <w:tc>
          <w:tcPr>
            <w:tcW w:w="85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vAlign w:val="center"/>
          </w:tcPr>
          <w:p w:rsidR="00EC102A" w:rsidRPr="0097755F" w:rsidRDefault="00D27AA9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>
              <w:rPr>
                <w:rFonts w:asciiTheme="minorHAnsi" w:eastAsia="HelveticaNeueCE-Roman" w:hAnsiTheme="minorHAnsi" w:cstheme="minorHAnsi"/>
                <w:sz w:val="18"/>
                <w:szCs w:val="18"/>
              </w:rPr>
              <w:t xml:space="preserve">150 </w:t>
            </w:r>
            <w:r w:rsidR="00EC102A"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3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832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Strzykawka 2 ml trzyczęściowa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Luer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. Cylinder strzykawki przezroczysty wykonany z polipropylenu, tłok w kolorze zielonym. Strzykawka posiada uszczelnienie w postaci podwójnego pierścienia na lateksowym korku położonym na szczycie tłoka. Produkt jednorazowego użytku, niepirogenny, nietoksyczny, sterylny. Opakowanie 100 szt.</w:t>
            </w:r>
          </w:p>
        </w:tc>
        <w:tc>
          <w:tcPr>
            <w:tcW w:w="85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400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3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832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Strzykawka 10 ml trzyczęściowa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Luer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. Cylinder strzykawki przezroczysty wykonany z polipropylenu, tłok w kolorze zielonym. Strzykawka posiada uszczelnienie w postaci podwójnego pierścienia na lateksowym korku położonym na szczycie tłoka. Produkt jednorazowego użytku, niepirogenny, nietoksyczny, sterylny. Opakowanie 100 szt.</w:t>
            </w:r>
          </w:p>
        </w:tc>
        <w:tc>
          <w:tcPr>
            <w:tcW w:w="85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400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3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832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Strzykawka 20 ml trzyczęściowa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Luer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. Cylinder strzykawki przezroczysty wykonany z polipropylenu, tłok w kolorze zielonym. Strzykawka posiada uszczelnienie w postaci podwójnego pierścienia na lateksowym korku położonym na szczycie tłoka. Produkt jednorazowego użytku, niepirogenny, nietoksyczny, sterylny. Opakowanie 100 szt.</w:t>
            </w:r>
          </w:p>
        </w:tc>
        <w:tc>
          <w:tcPr>
            <w:tcW w:w="857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Szt. 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400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3" w:type="dxa"/>
            <w:tcBorders>
              <w:bottom w:val="single" w:sz="4" w:space="0" w:color="auto"/>
            </w:tcBorders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Strzykawka 50 ml trzyczęściowa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Luer</w:t>
            </w:r>
            <w:proofErr w:type="spellEnd"/>
            <w:r w:rsidRPr="0097755F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. Cylinder strzykawki przezroczysty wykonany z polipropylenu, tłok w kolorze zielonym. Strzykawka posiada uszczelnienie w postaci podwójnego pierścienia na lateksowym korku położonym na szczycie tłoka. Produkt jednorazowego użytku, niepirogenny, nietoksyczny, sterylny. Opakowanie 100 szt.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200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6238" w:type="dxa"/>
            <w:gridSpan w:val="5"/>
            <w:tcBorders>
              <w:bottom w:val="single" w:sz="4" w:space="0" w:color="auto"/>
            </w:tcBorders>
            <w:shd w:val="clear" w:color="auto" w:fill="CCCCCC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EC102A" w:rsidP="00EC102A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15. Odczynniki i materiały z</w:t>
      </w:r>
      <w:r w:rsidR="00BA7504" w:rsidRPr="0097755F">
        <w:rPr>
          <w:rFonts w:asciiTheme="minorHAnsi" w:hAnsiTheme="minorHAnsi" w:cstheme="minorHAnsi"/>
          <w:b/>
          <w:sz w:val="18"/>
          <w:szCs w:val="18"/>
        </w:rPr>
        <w:t>używalne do hodowli komórkowych</w:t>
      </w:r>
    </w:p>
    <w:p w:rsidR="00EC102A" w:rsidRPr="0097755F" w:rsidRDefault="00EC102A" w:rsidP="00EC102A">
      <w:pPr>
        <w:spacing w:after="0"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15</w:t>
      </w:r>
    </w:p>
    <w:tbl>
      <w:tblPr>
        <w:tblW w:w="10490" w:type="dxa"/>
        <w:tblInd w:w="-85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4"/>
        <w:gridCol w:w="2837"/>
        <w:gridCol w:w="851"/>
        <w:gridCol w:w="1134"/>
        <w:gridCol w:w="992"/>
        <w:gridCol w:w="1134"/>
        <w:gridCol w:w="850"/>
        <w:gridCol w:w="993"/>
        <w:gridCol w:w="1275"/>
      </w:tblGrid>
      <w:tr w:rsidR="00EC102A" w:rsidRPr="0097755F" w:rsidTr="00A358BF">
        <w:tc>
          <w:tcPr>
            <w:tcW w:w="424" w:type="dxa"/>
            <w:shd w:val="clear" w:color="auto" w:fill="C0C0C0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Lp.</w:t>
            </w:r>
          </w:p>
        </w:tc>
        <w:tc>
          <w:tcPr>
            <w:tcW w:w="2837" w:type="dxa"/>
            <w:shd w:val="clear" w:color="auto" w:fill="C0C0C0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na</w:t>
            </w: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Cena jedn. netto</w:t>
            </w: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kol.4 x kol.5</w:t>
            </w:r>
          </w:p>
        </w:tc>
        <w:tc>
          <w:tcPr>
            <w:tcW w:w="850" w:type="dxa"/>
            <w:shd w:val="clear" w:color="auto" w:fill="C0C0C0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VAT %</w:t>
            </w:r>
          </w:p>
        </w:tc>
        <w:tc>
          <w:tcPr>
            <w:tcW w:w="993" w:type="dxa"/>
            <w:shd w:val="clear" w:color="auto" w:fill="C0C0C0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kol.6 x kol. 7</w:t>
            </w:r>
          </w:p>
        </w:tc>
        <w:tc>
          <w:tcPr>
            <w:tcW w:w="1275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c>
          <w:tcPr>
            <w:tcW w:w="424" w:type="dxa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2837" w:type="dxa"/>
            <w:shd w:val="clear" w:color="auto" w:fill="FFFFFF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ind w:firstLine="213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  <w:t>4</w:t>
            </w:r>
          </w:p>
        </w:tc>
        <w:tc>
          <w:tcPr>
            <w:tcW w:w="992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6</w:t>
            </w:r>
          </w:p>
        </w:tc>
        <w:tc>
          <w:tcPr>
            <w:tcW w:w="850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7</w:t>
            </w:r>
          </w:p>
        </w:tc>
        <w:tc>
          <w:tcPr>
            <w:tcW w:w="993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c>
          <w:tcPr>
            <w:tcW w:w="424" w:type="dxa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1</w:t>
            </w:r>
          </w:p>
        </w:tc>
        <w:tc>
          <w:tcPr>
            <w:tcW w:w="2837" w:type="dxa"/>
            <w:shd w:val="clear" w:color="auto" w:fill="FFFFFF"/>
            <w:tcMar>
              <w:left w:w="55" w:type="dxa"/>
            </w:tcMar>
            <w:vAlign w:val="bottom"/>
          </w:tcPr>
          <w:p w:rsidR="00EC102A" w:rsidRPr="0097755F" w:rsidRDefault="00EC102A" w:rsidP="00D92150">
            <w:pPr>
              <w:pStyle w:val="Textbody"/>
              <w:spacing w:after="0" w:line="240" w:lineRule="auto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PBS, zbuforowany roztwór soli fizjologicznej bez jonów wapnia i magnezu, bez czerwieni fenolowej , 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pH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7.4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500ml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500</w:t>
            </w:r>
          </w:p>
        </w:tc>
        <w:tc>
          <w:tcPr>
            <w:tcW w:w="992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4" w:type="dxa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2</w:t>
            </w:r>
          </w:p>
        </w:tc>
        <w:tc>
          <w:tcPr>
            <w:tcW w:w="2837" w:type="dxa"/>
            <w:shd w:val="clear" w:color="auto" w:fill="FFFFFF"/>
            <w:tcMar>
              <w:left w:w="55" w:type="dxa"/>
            </w:tcMar>
            <w:vAlign w:val="bottom"/>
          </w:tcPr>
          <w:p w:rsidR="00EC102A" w:rsidRPr="0097755F" w:rsidRDefault="00EC102A" w:rsidP="00D92150">
            <w:pPr>
              <w:pStyle w:val="Textbody"/>
              <w:spacing w:after="0" w:line="240" w:lineRule="auto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Penicilin-Streptomycin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. Stabilny roztwór, 5000 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Units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/ml 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Penicilin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, 5000 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μg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/ml 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streptomycin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, sterylny, odpowiedni dla hodowli komórkowych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100ml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15</w:t>
            </w:r>
          </w:p>
        </w:tc>
        <w:tc>
          <w:tcPr>
            <w:tcW w:w="992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424" w:type="dxa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3</w:t>
            </w:r>
          </w:p>
        </w:tc>
        <w:tc>
          <w:tcPr>
            <w:tcW w:w="2837" w:type="dxa"/>
            <w:shd w:val="clear" w:color="auto" w:fill="FFFFFF"/>
            <w:tcMar>
              <w:left w:w="55" w:type="dxa"/>
            </w:tcMar>
            <w:vAlign w:val="bottom"/>
          </w:tcPr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Sterylny roztwór </w:t>
            </w:r>
            <w:proofErr w:type="spellStart"/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typsyny</w:t>
            </w:r>
            <w:proofErr w:type="spellEnd"/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0,05% (1X) z </w:t>
            </w:r>
            <w:smartTag w:uri="urn:schemas-microsoft-com:office:smarttags" w:element="metricconverter">
              <w:smartTagPr>
                <w:attr w:name="ProductID" w:val="0,53 mM"/>
              </w:smartTagPr>
              <w:r w:rsidRPr="0097755F">
                <w:rPr>
                  <w:rFonts w:asciiTheme="minorHAnsi" w:hAnsiTheme="minorHAnsi" w:cstheme="minorHAnsi"/>
                  <w:color w:val="000000"/>
                  <w:sz w:val="18"/>
                  <w:szCs w:val="18"/>
                </w:rPr>
                <w:t xml:space="preserve">0,53 </w:t>
              </w:r>
              <w:proofErr w:type="spellStart"/>
              <w:r w:rsidRPr="0097755F">
                <w:rPr>
                  <w:rFonts w:asciiTheme="minorHAnsi" w:hAnsiTheme="minorHAnsi" w:cstheme="minorHAnsi"/>
                  <w:color w:val="000000"/>
                  <w:sz w:val="18"/>
                  <w:szCs w:val="18"/>
                </w:rPr>
                <w:t>mM</w:t>
              </w:r>
            </w:smartTag>
            <w:proofErr w:type="spellEnd"/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EDTA 4Na, zawierający czerwień fenolową, butelka 500 ml, </w:t>
            </w:r>
            <w:proofErr w:type="spellStart"/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pH</w:t>
            </w:r>
            <w:proofErr w:type="spellEnd"/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7.0 – 7.6, odpowiedni dla hodowli komórkowych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500 ml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992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C102A" w:rsidRPr="0097755F" w:rsidTr="00A358BF">
        <w:tc>
          <w:tcPr>
            <w:tcW w:w="6238" w:type="dxa"/>
            <w:gridSpan w:val="5"/>
            <w:shd w:val="clear" w:color="auto" w:fill="CCCCCC"/>
            <w:tcMar>
              <w:left w:w="55" w:type="dxa"/>
            </w:tcMar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RAZEM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tcMar>
              <w:left w:w="55" w:type="dxa"/>
            </w:tcMar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81648F" w:rsidRDefault="0081648F" w:rsidP="00EC102A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97755F" w:rsidRPr="0097755F" w:rsidRDefault="0097755F" w:rsidP="00EC102A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sz w:val="18"/>
          <w:szCs w:val="18"/>
        </w:rPr>
      </w:pPr>
      <w:bookmarkStart w:id="0" w:name="_GoBack"/>
      <w:bookmarkEnd w:id="0"/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16. Materiały jednorazowe sterylne  - kompresy gazowe</w:t>
      </w:r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right"/>
        <w:rPr>
          <w:rFonts w:asciiTheme="minorHAnsi" w:hAnsiTheme="minorHAnsi" w:cstheme="minorHAnsi"/>
          <w:b/>
          <w:bCs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16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4"/>
        <w:gridCol w:w="851"/>
        <w:gridCol w:w="850"/>
        <w:gridCol w:w="1134"/>
        <w:gridCol w:w="1134"/>
        <w:gridCol w:w="709"/>
        <w:gridCol w:w="1134"/>
        <w:gridCol w:w="1276"/>
      </w:tblGrid>
      <w:tr w:rsidR="00EC102A" w:rsidRPr="0097755F" w:rsidTr="00A358BF">
        <w:trPr>
          <w:jc w:val="center"/>
        </w:trPr>
        <w:tc>
          <w:tcPr>
            <w:tcW w:w="425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114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Cena jedn. netto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1134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276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jc w:val="center"/>
        </w:trPr>
        <w:tc>
          <w:tcPr>
            <w:tcW w:w="425" w:type="dxa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3114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pStyle w:val="Standard"/>
              <w:ind w:firstLine="213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rPr>
          <w:jc w:val="center"/>
        </w:trPr>
        <w:tc>
          <w:tcPr>
            <w:tcW w:w="425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114" w:type="dxa"/>
            <w:shd w:val="clear" w:color="auto" w:fill="FFFFFF"/>
            <w:vAlign w:val="bottom"/>
          </w:tcPr>
          <w:p w:rsidR="00EC102A" w:rsidRPr="0097755F" w:rsidRDefault="00EC102A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 xml:space="preserve">Kompresy z gazy jałowe, 17-nitkowe, jałowe, 12-warstwowe, 7.5 x 7.5cm – pakowane po 3 szt. w opakowaniu typu blister, bez pakowania indywidualnego, bez nitki kontrastującej w promieniach </w:t>
            </w:r>
            <w:proofErr w:type="spellStart"/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rtg</w:t>
            </w:r>
            <w:proofErr w:type="spellEnd"/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 op.</w:t>
            </w:r>
          </w:p>
        </w:tc>
        <w:tc>
          <w:tcPr>
            <w:tcW w:w="850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4000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rPr>
          <w:jc w:val="center"/>
        </w:trPr>
        <w:tc>
          <w:tcPr>
            <w:tcW w:w="6374" w:type="dxa"/>
            <w:gridSpan w:val="5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EC102A" w:rsidRPr="0097755F" w:rsidRDefault="0081648F" w:rsidP="00EC102A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17.Testy ELISA</w:t>
      </w:r>
      <w:r w:rsidR="00EC102A" w:rsidRPr="0097755F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:rsidR="00EC102A" w:rsidRPr="0097755F" w:rsidRDefault="00EC102A" w:rsidP="00EC102A">
      <w:pPr>
        <w:tabs>
          <w:tab w:val="num" w:pos="426"/>
        </w:tabs>
        <w:spacing w:after="0" w:line="240" w:lineRule="auto"/>
        <w:ind w:right="-142"/>
        <w:jc w:val="right"/>
        <w:rPr>
          <w:rFonts w:asciiTheme="minorHAnsi" w:hAnsiTheme="minorHAnsi" w:cstheme="minorHAnsi"/>
          <w:b/>
          <w:bCs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17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398"/>
        <w:gridCol w:w="708"/>
        <w:gridCol w:w="851"/>
        <w:gridCol w:w="992"/>
        <w:gridCol w:w="1276"/>
        <w:gridCol w:w="1032"/>
        <w:gridCol w:w="952"/>
        <w:gridCol w:w="1134"/>
      </w:tblGrid>
      <w:tr w:rsidR="00EC102A" w:rsidRPr="0097755F" w:rsidTr="00A358BF">
        <w:trPr>
          <w:jc w:val="center"/>
        </w:trPr>
        <w:tc>
          <w:tcPr>
            <w:tcW w:w="425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398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708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Cena jedn. netto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1032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952" w:type="dxa"/>
            <w:shd w:val="clear" w:color="auto" w:fill="C0C0C0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EC102A" w:rsidRPr="0097755F" w:rsidTr="00A358BF">
        <w:trPr>
          <w:jc w:val="center"/>
        </w:trPr>
        <w:tc>
          <w:tcPr>
            <w:tcW w:w="425" w:type="dxa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3398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pStyle w:val="Standard"/>
              <w:ind w:firstLine="213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6</w:t>
            </w:r>
          </w:p>
        </w:tc>
        <w:tc>
          <w:tcPr>
            <w:tcW w:w="1032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7</w:t>
            </w:r>
          </w:p>
        </w:tc>
        <w:tc>
          <w:tcPr>
            <w:tcW w:w="952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EC102A" w:rsidRPr="0097755F" w:rsidTr="00A358BF">
        <w:trPr>
          <w:jc w:val="center"/>
        </w:trPr>
        <w:tc>
          <w:tcPr>
            <w:tcW w:w="425" w:type="dxa"/>
          </w:tcPr>
          <w:p w:rsidR="00EC102A" w:rsidRPr="0097755F" w:rsidRDefault="0097755F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3398" w:type="dxa"/>
            <w:shd w:val="clear" w:color="auto" w:fill="FFFFFF"/>
            <w:vAlign w:val="center"/>
          </w:tcPr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Human IL-6 ELISA kit</w:t>
            </w:r>
          </w:p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Format: 96-dołkowa płytka</w:t>
            </w:r>
          </w:p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Czas trwania procedury do 4,5 godziny</w:t>
            </w:r>
          </w:p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Czułość metody 0,7 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pg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/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mL</w:t>
            </w:r>
            <w:proofErr w:type="spellEnd"/>
          </w:p>
          <w:p w:rsidR="00EC102A" w:rsidRPr="0097755F" w:rsidRDefault="00EC102A" w:rsidP="00D92150">
            <w:pPr>
              <w:pStyle w:val="Standard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Zakres testu: 3.12 - 300 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pg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/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mL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Powtarzalność testu, wyrażona współczynnikiem zmienności (CV%), w obrębie zestawu (intra-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assay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), dla niskich stężeń IL-6 tj. ok. 17 </w:t>
            </w:r>
            <w:proofErr w:type="spellStart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pg</w:t>
            </w:r>
            <w:proofErr w:type="spellEnd"/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/ml, mierzonych w medium hodowlanym, 1 opakowanie – 96 testów. </w:t>
            </w:r>
          </w:p>
        </w:tc>
        <w:tc>
          <w:tcPr>
            <w:tcW w:w="708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Op.</w:t>
            </w:r>
          </w:p>
        </w:tc>
        <w:tc>
          <w:tcPr>
            <w:tcW w:w="851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1032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EC102A" w:rsidRPr="0097755F" w:rsidRDefault="00EC102A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C102A" w:rsidRPr="0097755F" w:rsidTr="00A358BF">
        <w:trPr>
          <w:jc w:val="center"/>
        </w:trPr>
        <w:tc>
          <w:tcPr>
            <w:tcW w:w="6374" w:type="dxa"/>
            <w:gridSpan w:val="5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276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32" w:type="dxa"/>
            <w:shd w:val="clear" w:color="auto" w:fill="CCCCCC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C102A" w:rsidRPr="0097755F" w:rsidRDefault="00EC102A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C102A" w:rsidRPr="0097755F" w:rsidRDefault="00EC102A" w:rsidP="004D20FC">
      <w:pPr>
        <w:tabs>
          <w:tab w:val="left" w:pos="426"/>
        </w:tabs>
        <w:spacing w:line="240" w:lineRule="auto"/>
        <w:rPr>
          <w:rFonts w:asciiTheme="minorHAnsi" w:hAnsiTheme="minorHAnsi" w:cstheme="minorHAnsi"/>
        </w:rPr>
      </w:pPr>
    </w:p>
    <w:p w:rsidR="00D92150" w:rsidRPr="0097755F" w:rsidRDefault="00D92150" w:rsidP="00D92150">
      <w:pPr>
        <w:tabs>
          <w:tab w:val="num" w:pos="426"/>
        </w:tabs>
        <w:spacing w:after="0" w:line="240" w:lineRule="auto"/>
        <w:ind w:right="-142"/>
        <w:jc w:val="both"/>
        <w:rPr>
          <w:rFonts w:asciiTheme="minorHAnsi" w:hAnsiTheme="minorHAnsi" w:cstheme="minorHAnsi"/>
          <w:b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Zadanie nr 18. Akcesoria do histologii</w:t>
      </w:r>
    </w:p>
    <w:p w:rsidR="00D92150" w:rsidRPr="0097755F" w:rsidRDefault="00D92150" w:rsidP="00D92150">
      <w:pPr>
        <w:tabs>
          <w:tab w:val="num" w:pos="426"/>
        </w:tabs>
        <w:spacing w:after="0" w:line="240" w:lineRule="auto"/>
        <w:ind w:right="-142"/>
        <w:jc w:val="right"/>
        <w:rPr>
          <w:rFonts w:asciiTheme="minorHAnsi" w:hAnsiTheme="minorHAnsi" w:cstheme="minorHAnsi"/>
          <w:b/>
          <w:bCs/>
          <w:sz w:val="18"/>
          <w:szCs w:val="18"/>
        </w:rPr>
      </w:pPr>
      <w:r w:rsidRPr="0097755F">
        <w:rPr>
          <w:rFonts w:asciiTheme="minorHAnsi" w:hAnsiTheme="minorHAnsi" w:cstheme="minorHAnsi"/>
          <w:b/>
          <w:sz w:val="18"/>
          <w:szCs w:val="18"/>
        </w:rPr>
        <w:t>Tabela nr 18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539"/>
        <w:gridCol w:w="709"/>
        <w:gridCol w:w="851"/>
        <w:gridCol w:w="992"/>
        <w:gridCol w:w="1134"/>
        <w:gridCol w:w="850"/>
        <w:gridCol w:w="993"/>
        <w:gridCol w:w="1275"/>
      </w:tblGrid>
      <w:tr w:rsidR="00D92150" w:rsidRPr="0097755F" w:rsidTr="00A358BF">
        <w:trPr>
          <w:jc w:val="center"/>
        </w:trPr>
        <w:tc>
          <w:tcPr>
            <w:tcW w:w="425" w:type="dxa"/>
            <w:shd w:val="clear" w:color="auto" w:fill="C0C0C0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539" w:type="dxa"/>
            <w:shd w:val="clear" w:color="auto" w:fill="C0C0C0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Jedn.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miary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C0C0C0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Zamawia-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na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ilość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C0C0C0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Cena jedn. netto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0C0C0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netto: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kol.4 x kol.5</w:t>
            </w:r>
          </w:p>
        </w:tc>
        <w:tc>
          <w:tcPr>
            <w:tcW w:w="850" w:type="dxa"/>
            <w:shd w:val="clear" w:color="auto" w:fill="C0C0C0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Stawka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VAT %</w:t>
            </w:r>
          </w:p>
        </w:tc>
        <w:tc>
          <w:tcPr>
            <w:tcW w:w="993" w:type="dxa"/>
            <w:shd w:val="clear" w:color="auto" w:fill="C0C0C0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Wartość brutto</w:t>
            </w: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kol.6 x kol. 7</w:t>
            </w:r>
          </w:p>
        </w:tc>
        <w:tc>
          <w:tcPr>
            <w:tcW w:w="1275" w:type="dxa"/>
            <w:shd w:val="clear" w:color="auto" w:fill="C0C0C0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Nr katalogowy i kod producenta</w:t>
            </w:r>
          </w:p>
        </w:tc>
      </w:tr>
      <w:tr w:rsidR="00D92150" w:rsidRPr="0097755F" w:rsidTr="00A358BF">
        <w:trPr>
          <w:jc w:val="center"/>
        </w:trPr>
        <w:tc>
          <w:tcPr>
            <w:tcW w:w="425" w:type="dxa"/>
          </w:tcPr>
          <w:p w:rsidR="00D92150" w:rsidRPr="0097755F" w:rsidRDefault="00D92150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1</w:t>
            </w:r>
          </w:p>
        </w:tc>
        <w:tc>
          <w:tcPr>
            <w:tcW w:w="3539" w:type="dxa"/>
            <w:shd w:val="clear" w:color="auto" w:fill="FFFFFF"/>
            <w:vAlign w:val="center"/>
          </w:tcPr>
          <w:p w:rsidR="00D92150" w:rsidRPr="0097755F" w:rsidRDefault="00D92150" w:rsidP="00D92150">
            <w:pPr>
              <w:pStyle w:val="Standard"/>
              <w:ind w:firstLine="213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D92150" w:rsidRPr="0097755F" w:rsidRDefault="00D92150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D92150" w:rsidRPr="0097755F" w:rsidRDefault="00D92150" w:rsidP="00D92150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eastAsia="Times New Roman" w:hAnsiTheme="minorHAnsi" w:cstheme="minorHAnsi"/>
                <w:b/>
                <w:color w:val="auto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D92150" w:rsidRPr="0097755F" w:rsidRDefault="00D92150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D92150" w:rsidRPr="0097755F" w:rsidRDefault="00D92150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D92150" w:rsidRPr="0097755F" w:rsidRDefault="00D92150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7</w:t>
            </w:r>
          </w:p>
        </w:tc>
        <w:tc>
          <w:tcPr>
            <w:tcW w:w="993" w:type="dxa"/>
            <w:vAlign w:val="center"/>
          </w:tcPr>
          <w:p w:rsidR="00D92150" w:rsidRPr="0097755F" w:rsidRDefault="00D92150" w:rsidP="00D92150">
            <w:pPr>
              <w:pStyle w:val="Standard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</w:tr>
      <w:tr w:rsidR="00D92150" w:rsidRPr="0097755F" w:rsidTr="00A358BF">
        <w:trPr>
          <w:jc w:val="center"/>
        </w:trPr>
        <w:tc>
          <w:tcPr>
            <w:tcW w:w="425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539" w:type="dxa"/>
            <w:shd w:val="clear" w:color="auto" w:fill="FFFFFF"/>
            <w:vAlign w:val="bottom"/>
          </w:tcPr>
          <w:p w:rsidR="00D92150" w:rsidRPr="0097755F" w:rsidRDefault="00D92150" w:rsidP="00D921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Gotowe do użycia, czyste, pozbawione skaz, </w:t>
            </w:r>
            <w:r w:rsidR="000005D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klasa ekonomiczna</w:t>
            </w:r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szkiełka mikroskopowe z polem do opisu po obu stronach i szlifowanymi krawędziami. Wymiary ok. 75,5 (+/- 0,5)mm x 25,5(+/- 0,5)mm x 1 mm. Opakowanie 50 szt.</w:t>
            </w:r>
          </w:p>
        </w:tc>
        <w:tc>
          <w:tcPr>
            <w:tcW w:w="709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851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50</w:t>
            </w:r>
          </w:p>
        </w:tc>
        <w:tc>
          <w:tcPr>
            <w:tcW w:w="992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D92150" w:rsidRPr="0097755F" w:rsidTr="00A358BF">
        <w:trPr>
          <w:jc w:val="center"/>
        </w:trPr>
        <w:tc>
          <w:tcPr>
            <w:tcW w:w="425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FFFFFF"/>
            <w:vAlign w:val="bottom"/>
          </w:tcPr>
          <w:p w:rsidR="00D92150" w:rsidRPr="0097755F" w:rsidRDefault="00D92150" w:rsidP="00D9215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Fiolki wykonane z przezroczystego szkła z zakrętką gwintową z tworzywa sztucznego. Wysokość ok. 45mm, średnica ok. 27mm, szeroka szyjka o średnicy ok 25mm. Pojemność ok. 15 ml.</w:t>
            </w:r>
          </w:p>
        </w:tc>
        <w:tc>
          <w:tcPr>
            <w:tcW w:w="709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Op.</w:t>
            </w:r>
          </w:p>
        </w:tc>
        <w:tc>
          <w:tcPr>
            <w:tcW w:w="851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eastAsia="HelveticaNeueCE-Roman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eastAsia="HelveticaNeueCE-Roman" w:hAnsiTheme="minorHAnsi" w:cstheme="minorHAnsi"/>
                <w:sz w:val="18"/>
                <w:szCs w:val="18"/>
              </w:rPr>
              <w:t>50</w:t>
            </w:r>
          </w:p>
        </w:tc>
        <w:tc>
          <w:tcPr>
            <w:tcW w:w="992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D92150" w:rsidRPr="0097755F" w:rsidTr="00A358BF">
        <w:trPr>
          <w:jc w:val="center"/>
        </w:trPr>
        <w:tc>
          <w:tcPr>
            <w:tcW w:w="425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39" w:type="dxa"/>
            <w:shd w:val="clear" w:color="auto" w:fill="FFFFFF"/>
            <w:vAlign w:val="bottom"/>
          </w:tcPr>
          <w:p w:rsidR="00D92150" w:rsidRPr="0097755F" w:rsidRDefault="00D92150" w:rsidP="00D27AA9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Zamykane przezroczyste lub półprzezroczyste pojemniki z polipropylenu z podziałką i polem do opisu. Pojemność 100ml (+/-20ml).</w:t>
            </w:r>
          </w:p>
        </w:tc>
        <w:tc>
          <w:tcPr>
            <w:tcW w:w="709" w:type="dxa"/>
            <w:vAlign w:val="center"/>
          </w:tcPr>
          <w:p w:rsidR="00D92150" w:rsidRPr="0097755F" w:rsidRDefault="00D92150" w:rsidP="00D9215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851" w:type="dxa"/>
            <w:vAlign w:val="center"/>
          </w:tcPr>
          <w:p w:rsidR="00D92150" w:rsidRPr="0097755F" w:rsidRDefault="00D92150" w:rsidP="00D9215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250</w:t>
            </w:r>
          </w:p>
        </w:tc>
        <w:tc>
          <w:tcPr>
            <w:tcW w:w="992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D92150" w:rsidRPr="0097755F" w:rsidTr="00A358BF">
        <w:trPr>
          <w:jc w:val="center"/>
        </w:trPr>
        <w:tc>
          <w:tcPr>
            <w:tcW w:w="6516" w:type="dxa"/>
            <w:gridSpan w:val="5"/>
            <w:shd w:val="clear" w:color="auto" w:fill="CCCCCC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7755F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134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D92150" w:rsidRPr="0097755F" w:rsidRDefault="00D92150" w:rsidP="00D9215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D92150" w:rsidRPr="0097755F" w:rsidRDefault="00D92150" w:rsidP="0097755F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</w:p>
    <w:p w:rsidR="00F70A8C" w:rsidRPr="0097755F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szCs w:val="24"/>
        </w:rPr>
      </w:pPr>
      <w:r w:rsidRPr="0097755F">
        <w:rPr>
          <w:rFonts w:asciiTheme="minorHAnsi" w:hAnsiTheme="minorHAnsi" w:cstheme="minorHAnsi"/>
          <w:szCs w:val="22"/>
        </w:rPr>
        <w:t>Termin dostawy: _____________________________</w:t>
      </w:r>
    </w:p>
    <w:p w:rsidR="00F70A8C" w:rsidRPr="0097755F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szCs w:val="24"/>
        </w:rPr>
      </w:pPr>
      <w:r w:rsidRPr="0097755F">
        <w:rPr>
          <w:rFonts w:asciiTheme="minorHAnsi" w:hAnsiTheme="minorHAnsi" w:cstheme="minorHAnsi"/>
        </w:rPr>
        <w:t xml:space="preserve">Oświadczamy, że wszystkie złożone dokumenty są zgodne z aktualnym stanem prawnym </w:t>
      </w:r>
      <w:r w:rsidRPr="0097755F">
        <w:rPr>
          <w:rFonts w:asciiTheme="minorHAnsi" w:hAnsiTheme="minorHAnsi" w:cstheme="minorHAnsi"/>
        </w:rPr>
        <w:br/>
        <w:t>i faktycznym.</w:t>
      </w:r>
    </w:p>
    <w:p w:rsidR="00F70A8C" w:rsidRPr="0097755F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szCs w:val="24"/>
        </w:rPr>
      </w:pPr>
      <w:r w:rsidRPr="0097755F">
        <w:rPr>
          <w:rFonts w:asciiTheme="minorHAnsi" w:hAnsiTheme="minorHAnsi" w:cstheme="minorHAnsi"/>
          <w:szCs w:val="22"/>
        </w:rPr>
        <w:t>Oświadczamy, że uważamy się za związanych niniejszą ofertą na okres 30 dni od ostatecznego terminu składania ofert.</w:t>
      </w:r>
    </w:p>
    <w:p w:rsidR="00F70A8C" w:rsidRPr="0097755F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 xml:space="preserve">Oświadczamy, że powyższa cena zawiera wszystkie koszty, jakie ponosi Zamawiający </w:t>
      </w:r>
      <w:r w:rsidRPr="0097755F">
        <w:rPr>
          <w:rFonts w:asciiTheme="minorHAnsi" w:hAnsiTheme="minorHAnsi" w:cstheme="minorHAnsi"/>
        </w:rPr>
        <w:br/>
        <w:t xml:space="preserve">w przypadku wyboru niniejszej oferty. </w:t>
      </w:r>
    </w:p>
    <w:p w:rsidR="00F70A8C" w:rsidRPr="0097755F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 xml:space="preserve">Oświadczamy, że akceptujemy wszystkie warunki określone przez Zamawiającego </w:t>
      </w:r>
      <w:r w:rsidRPr="0097755F">
        <w:rPr>
          <w:rFonts w:asciiTheme="minorHAnsi" w:hAnsiTheme="minorHAnsi" w:cstheme="minorHAnsi"/>
        </w:rPr>
        <w:br/>
        <w:t>w Projekcie Umowy stanowiącej załącznik nr 2 do Zapytania ofertowego.</w:t>
      </w:r>
    </w:p>
    <w:p w:rsidR="00F70A8C" w:rsidRPr="0097755F" w:rsidRDefault="00F70A8C" w:rsidP="004D20FC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F70A8C" w:rsidRPr="0097755F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szCs w:val="22"/>
        </w:rPr>
      </w:pPr>
      <w:r w:rsidRPr="0097755F">
        <w:rPr>
          <w:rFonts w:asciiTheme="minorHAnsi" w:hAnsiTheme="minorHAnsi" w:cstheme="minorHAnsi"/>
        </w:rPr>
        <w:t>Oświadczam, że:</w:t>
      </w:r>
    </w:p>
    <w:p w:rsidR="00F70A8C" w:rsidRPr="0097755F" w:rsidRDefault="00F70A8C" w:rsidP="004D20FC">
      <w:pPr>
        <w:pStyle w:val="Tekstpodstawowy21"/>
        <w:numPr>
          <w:ilvl w:val="1"/>
          <w:numId w:val="4"/>
        </w:numPr>
        <w:tabs>
          <w:tab w:val="clear" w:pos="1440"/>
        </w:tabs>
        <w:spacing w:line="240" w:lineRule="auto"/>
        <w:ind w:left="567" w:hanging="283"/>
        <w:rPr>
          <w:rFonts w:asciiTheme="minorHAnsi" w:hAnsiTheme="minorHAnsi" w:cstheme="minorHAnsi"/>
          <w:szCs w:val="22"/>
        </w:rPr>
      </w:pPr>
      <w:r w:rsidRPr="0097755F">
        <w:rPr>
          <w:rFonts w:asciiTheme="minorHAnsi" w:hAnsiTheme="minorHAnsi" w:cstheme="minorHAnsi"/>
          <w:szCs w:val="22"/>
        </w:rPr>
        <w:t xml:space="preserve">w okresie 3 lat przed wszczęciem postępowania nie wyrządziłem szkody, nie wykonując zamówienia lub wykonując je nienależycie, </w:t>
      </w:r>
    </w:p>
    <w:p w:rsidR="00F70A8C" w:rsidRPr="0097755F" w:rsidRDefault="00F70A8C" w:rsidP="004D20FC">
      <w:pPr>
        <w:pStyle w:val="Tekstpodstawowy21"/>
        <w:numPr>
          <w:ilvl w:val="1"/>
          <w:numId w:val="4"/>
        </w:numPr>
        <w:tabs>
          <w:tab w:val="clear" w:pos="1440"/>
        </w:tabs>
        <w:spacing w:line="240" w:lineRule="auto"/>
        <w:ind w:left="567" w:hanging="283"/>
        <w:rPr>
          <w:rFonts w:asciiTheme="minorHAnsi" w:hAnsiTheme="minorHAnsi" w:cstheme="minorHAnsi"/>
          <w:szCs w:val="22"/>
        </w:rPr>
      </w:pPr>
      <w:r w:rsidRPr="0097755F">
        <w:rPr>
          <w:rFonts w:asciiTheme="minorHAnsi" w:hAnsiTheme="minorHAnsi" w:cstheme="minorHAnsi"/>
          <w:szCs w:val="22"/>
        </w:rPr>
        <w:t xml:space="preserve">w stosunku do mnie nie otwarto likwidacji i nie ogłosiłem upadłości, </w:t>
      </w:r>
    </w:p>
    <w:p w:rsidR="00F70A8C" w:rsidRPr="0097755F" w:rsidRDefault="00F70A8C" w:rsidP="004D20FC">
      <w:pPr>
        <w:pStyle w:val="Tekstpodstawowy21"/>
        <w:numPr>
          <w:ilvl w:val="1"/>
          <w:numId w:val="4"/>
        </w:numPr>
        <w:tabs>
          <w:tab w:val="clear" w:pos="1440"/>
        </w:tabs>
        <w:spacing w:line="240" w:lineRule="auto"/>
        <w:ind w:left="567" w:hanging="283"/>
        <w:rPr>
          <w:rFonts w:asciiTheme="minorHAnsi" w:hAnsiTheme="minorHAnsi" w:cstheme="minorHAnsi"/>
          <w:szCs w:val="22"/>
        </w:rPr>
      </w:pPr>
      <w:r w:rsidRPr="0097755F">
        <w:rPr>
          <w:rFonts w:asciiTheme="minorHAnsi" w:hAnsiTheme="minorHAnsi" w:cstheme="minorHAnsi"/>
          <w:szCs w:val="22"/>
        </w:rPr>
        <w:t xml:space="preserve">nie zalegam z uiszczeniem podatków, opłat lub składek na ubezpieczenia społeczne lub zdrowotne, </w:t>
      </w:r>
    </w:p>
    <w:p w:rsidR="00872799" w:rsidRPr="0097755F" w:rsidRDefault="00F70A8C" w:rsidP="004D20FC">
      <w:pPr>
        <w:pStyle w:val="Tekstpodstawowy21"/>
        <w:numPr>
          <w:ilvl w:val="1"/>
          <w:numId w:val="4"/>
        </w:numPr>
        <w:tabs>
          <w:tab w:val="clear" w:pos="1440"/>
        </w:tabs>
        <w:spacing w:line="240" w:lineRule="auto"/>
        <w:ind w:left="567" w:hanging="283"/>
        <w:rPr>
          <w:rFonts w:asciiTheme="minorHAnsi" w:hAnsiTheme="minorHAnsi" w:cstheme="minorHAnsi"/>
          <w:szCs w:val="22"/>
        </w:rPr>
      </w:pPr>
      <w:r w:rsidRPr="0097755F">
        <w:rPr>
          <w:rFonts w:asciiTheme="minorHAnsi" w:hAnsiTheme="minorHAnsi" w:cstheme="minorHAnsi"/>
          <w:szCs w:val="22"/>
        </w:rPr>
        <w:t xml:space="preserve">nie zostałem prawomocnie skazany za przestępstwo popełnione w związku </w:t>
      </w:r>
      <w:r w:rsidRPr="0097755F">
        <w:rPr>
          <w:rFonts w:asciiTheme="minorHAnsi" w:hAnsiTheme="minorHAnsi" w:cstheme="minorHAnsi"/>
          <w:szCs w:val="22"/>
        </w:rPr>
        <w:br/>
        <w:t>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skarbowego.</w:t>
      </w:r>
    </w:p>
    <w:p w:rsidR="00872799" w:rsidRPr="0097755F" w:rsidRDefault="00872799" w:rsidP="004D20FC">
      <w:pPr>
        <w:pStyle w:val="Tekstpodstawowy21"/>
        <w:spacing w:line="240" w:lineRule="auto"/>
        <w:ind w:left="567"/>
        <w:rPr>
          <w:rFonts w:asciiTheme="minorHAnsi" w:hAnsiTheme="minorHAnsi" w:cstheme="minorHAnsi"/>
          <w:szCs w:val="22"/>
        </w:rPr>
      </w:pPr>
    </w:p>
    <w:p w:rsidR="00872799" w:rsidRPr="0097755F" w:rsidRDefault="00872799" w:rsidP="004D20FC">
      <w:pPr>
        <w:pStyle w:val="Tekstpodstawowy21"/>
        <w:spacing w:line="240" w:lineRule="auto"/>
        <w:ind w:left="567"/>
        <w:rPr>
          <w:rFonts w:asciiTheme="minorHAnsi" w:hAnsiTheme="minorHAnsi" w:cstheme="minorHAnsi"/>
          <w:szCs w:val="22"/>
        </w:rPr>
      </w:pPr>
    </w:p>
    <w:p w:rsidR="00F70A8C" w:rsidRPr="0097755F" w:rsidRDefault="00F70A8C" w:rsidP="004D20FC">
      <w:pPr>
        <w:pStyle w:val="Tekstpodstawowy21"/>
        <w:numPr>
          <w:ilvl w:val="0"/>
          <w:numId w:val="4"/>
        </w:numPr>
        <w:tabs>
          <w:tab w:val="clear" w:pos="720"/>
        </w:tabs>
        <w:spacing w:line="240" w:lineRule="auto"/>
        <w:ind w:left="284" w:hanging="284"/>
        <w:rPr>
          <w:rFonts w:asciiTheme="minorHAnsi" w:hAnsiTheme="minorHAnsi" w:cstheme="minorHAnsi"/>
          <w:b/>
        </w:rPr>
      </w:pPr>
      <w:r w:rsidRPr="0097755F">
        <w:rPr>
          <w:rFonts w:asciiTheme="minorHAnsi" w:hAnsiTheme="minorHAnsi" w:cstheme="minorHAnsi"/>
        </w:rPr>
        <w:t>Do stałych kontaktów z naszą Firmą upoważniamy:</w:t>
      </w:r>
    </w:p>
    <w:p w:rsidR="00F70A8C" w:rsidRPr="0097755F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Imię i nazwisko:</w:t>
      </w:r>
      <w:r w:rsidRPr="0097755F">
        <w:rPr>
          <w:rFonts w:asciiTheme="minorHAnsi" w:hAnsiTheme="minorHAnsi" w:cstheme="minorHAnsi"/>
        </w:rPr>
        <w:tab/>
        <w:t>_______________________________________________________________</w:t>
      </w:r>
    </w:p>
    <w:p w:rsidR="00F70A8C" w:rsidRPr="0097755F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Nr tel.:</w:t>
      </w:r>
      <w:r w:rsidRPr="0097755F">
        <w:rPr>
          <w:rFonts w:asciiTheme="minorHAnsi" w:hAnsiTheme="minorHAnsi" w:cstheme="minorHAnsi"/>
        </w:rPr>
        <w:tab/>
      </w:r>
      <w:r w:rsidRPr="0097755F">
        <w:rPr>
          <w:rFonts w:asciiTheme="minorHAnsi" w:hAnsiTheme="minorHAnsi" w:cstheme="minorHAnsi"/>
        </w:rPr>
        <w:tab/>
        <w:t>_______________________________________________________________</w:t>
      </w:r>
    </w:p>
    <w:p w:rsidR="00F70A8C" w:rsidRPr="0097755F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Nr fax.:</w:t>
      </w:r>
      <w:r w:rsidRPr="0097755F">
        <w:rPr>
          <w:rFonts w:asciiTheme="minorHAnsi" w:hAnsiTheme="minorHAnsi" w:cstheme="minorHAnsi"/>
        </w:rPr>
        <w:tab/>
      </w:r>
      <w:r w:rsidRPr="0097755F">
        <w:rPr>
          <w:rFonts w:asciiTheme="minorHAnsi" w:hAnsiTheme="minorHAnsi" w:cstheme="minorHAnsi"/>
        </w:rPr>
        <w:tab/>
        <w:t>_______________________________________________________________</w:t>
      </w:r>
    </w:p>
    <w:p w:rsidR="00F70A8C" w:rsidRPr="0097755F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Adres mail:</w:t>
      </w:r>
      <w:r w:rsidRPr="0097755F">
        <w:rPr>
          <w:rFonts w:asciiTheme="minorHAnsi" w:hAnsiTheme="minorHAnsi" w:cstheme="minorHAnsi"/>
        </w:rPr>
        <w:tab/>
      </w:r>
      <w:r w:rsidRPr="0097755F">
        <w:rPr>
          <w:rFonts w:asciiTheme="minorHAnsi" w:hAnsiTheme="minorHAnsi" w:cstheme="minorHAnsi"/>
        </w:rPr>
        <w:tab/>
        <w:t>_______________________________________________________________</w:t>
      </w:r>
    </w:p>
    <w:p w:rsidR="00F70A8C" w:rsidRPr="0097755F" w:rsidRDefault="00F70A8C" w:rsidP="004D20FC">
      <w:pPr>
        <w:pStyle w:val="Tekstpodstawowy21"/>
        <w:spacing w:line="240" w:lineRule="auto"/>
        <w:ind w:left="284"/>
        <w:rPr>
          <w:rFonts w:asciiTheme="minorHAnsi" w:hAnsiTheme="minorHAnsi" w:cstheme="minorHAnsi"/>
        </w:rPr>
      </w:pPr>
    </w:p>
    <w:p w:rsidR="00F70A8C" w:rsidRPr="0097755F" w:rsidRDefault="00F70A8C" w:rsidP="004D20FC">
      <w:pPr>
        <w:numPr>
          <w:ilvl w:val="0"/>
          <w:numId w:val="4"/>
        </w:numPr>
        <w:tabs>
          <w:tab w:val="clear" w:pos="720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Załączniki:</w:t>
      </w:r>
    </w:p>
    <w:p w:rsidR="00F70A8C" w:rsidRPr="0097755F" w:rsidRDefault="00F70A8C" w:rsidP="004D20FC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F70A8C" w:rsidRPr="0097755F" w:rsidRDefault="00F70A8C" w:rsidP="004D20FC">
      <w:pPr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872799" w:rsidRPr="0097755F" w:rsidRDefault="00872799" w:rsidP="004D20FC">
      <w:pPr>
        <w:spacing w:line="240" w:lineRule="auto"/>
        <w:rPr>
          <w:rFonts w:asciiTheme="minorHAnsi" w:hAnsiTheme="minorHAnsi" w:cstheme="minorHAnsi"/>
        </w:rPr>
      </w:pPr>
    </w:p>
    <w:p w:rsidR="00F70A8C" w:rsidRPr="0097755F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________________________________</w:t>
      </w:r>
    </w:p>
    <w:p w:rsidR="00872799" w:rsidRPr="0097755F" w:rsidRDefault="00EA0475" w:rsidP="004D20FC">
      <w:pPr>
        <w:spacing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Miejscowość i data</w:t>
      </w:r>
    </w:p>
    <w:p w:rsidR="00F70A8C" w:rsidRPr="0097755F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_________________________________</w:t>
      </w:r>
    </w:p>
    <w:p w:rsidR="00915E4C" w:rsidRPr="0097755F" w:rsidRDefault="00F70A8C" w:rsidP="004D20FC">
      <w:pPr>
        <w:spacing w:line="240" w:lineRule="auto"/>
        <w:rPr>
          <w:rFonts w:asciiTheme="minorHAnsi" w:hAnsiTheme="minorHAnsi" w:cstheme="minorHAnsi"/>
        </w:rPr>
      </w:pPr>
      <w:r w:rsidRPr="0097755F">
        <w:rPr>
          <w:rFonts w:asciiTheme="minorHAnsi" w:hAnsiTheme="minorHAnsi" w:cstheme="minorHAnsi"/>
        </w:rPr>
        <w:t>Pieczątka i podpis Wykonawcy</w:t>
      </w:r>
    </w:p>
    <w:sectPr w:rsidR="00915E4C" w:rsidRPr="0097755F" w:rsidSect="00FD4AC2">
      <w:headerReference w:type="default" r:id="rId8"/>
      <w:footerReference w:type="default" r:id="rId9"/>
      <w:pgSz w:w="11906" w:h="16838"/>
      <w:pgMar w:top="1701" w:right="1418" w:bottom="226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150" w:rsidRDefault="00D92150" w:rsidP="00962FD8">
      <w:pPr>
        <w:spacing w:after="0" w:line="240" w:lineRule="auto"/>
      </w:pPr>
      <w:r>
        <w:separator/>
      </w:r>
    </w:p>
  </w:endnote>
  <w:endnote w:type="continuationSeparator" w:id="0">
    <w:p w:rsidR="00D92150" w:rsidRDefault="00D92150" w:rsidP="0096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NeueCE-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150" w:rsidRDefault="00D92150" w:rsidP="00BC41A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-75565</wp:posOffset>
              </wp:positionH>
              <wp:positionV relativeFrom="paragraph">
                <wp:posOffset>-71120</wp:posOffset>
              </wp:positionV>
              <wp:extent cx="5986780" cy="53975"/>
              <wp:effectExtent l="10160" t="5080" r="13335" b="762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6780" cy="539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C0F0A"/>
                          </a:gs>
                          <a:gs pos="100000">
                            <a:srgbClr val="D7A5A1"/>
                          </a:gs>
                        </a:gsLst>
                        <a:lin ang="0" scaled="1"/>
                      </a:gra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0DCA6F" id="Rectangle 5" o:spid="_x0000_s1026" style="position:absolute;margin-left:-5.95pt;margin-top:-5.6pt;width:471.4pt;height: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" fillcolor="#cc0f0a" strokecolor="white">
              <v:fill color2="#d7a5a1" rotate="t" angle="90" focus="100%" type="gradient"/>
            </v:rect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1280"/>
      <w:gridCol w:w="1298"/>
      <w:gridCol w:w="1506"/>
      <w:gridCol w:w="1243"/>
      <w:gridCol w:w="1248"/>
      <w:gridCol w:w="1252"/>
      <w:gridCol w:w="1243"/>
    </w:tblGrid>
    <w:tr w:rsidR="00D92150" w:rsidTr="00407458">
      <w:trPr>
        <w:trHeight w:val="565"/>
      </w:trPr>
      <w:tc>
        <w:tcPr>
          <w:tcW w:w="1315" w:type="dxa"/>
          <w:vAlign w:val="center"/>
        </w:tcPr>
        <w:p w:rsidR="00D92150" w:rsidRPr="00407458" w:rsidRDefault="00D92150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542925" cy="266700"/>
                <wp:effectExtent l="0" t="0" r="9525" b="0"/>
                <wp:docPr id="3" name="Obraz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5" w:type="dxa"/>
          <w:vAlign w:val="center"/>
        </w:tcPr>
        <w:p w:rsidR="00D92150" w:rsidRPr="00407458" w:rsidRDefault="00D92150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619125" cy="438150"/>
                <wp:effectExtent l="0" t="0" r="9525" b="0"/>
                <wp:docPr id="4" name="irc_mi" descr="http://www.izsbtchzw.pl/images/logo_iz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www.izsbtchzw.pl/images/logo_iz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D92150" w:rsidRPr="00407458" w:rsidRDefault="00D92150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809625" cy="361950"/>
                <wp:effectExtent l="0" t="0" r="9525" b="0"/>
                <wp:docPr id="5" name="Obraz 1" descr="The image “file:///A:/LOGO.JPG” cannot be displayed, because it contains error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The image “file:///A:/LOGO.JPG” cannot be displayed, because it contains errors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26000" contrast="-6000"/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2941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D92150" w:rsidRPr="00407458" w:rsidRDefault="00D92150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00050" cy="457200"/>
                <wp:effectExtent l="0" t="0" r="0" b="0"/>
                <wp:docPr id="6" name="Obraz 6" descr="http://www.pzw.amp.edu.pl/grafika/logo_um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www.pzw.amp.edu.pl/grafika/logo_um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D92150" w:rsidRPr="00407458" w:rsidRDefault="00D92150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09575" cy="428625"/>
                <wp:effectExtent l="0" t="0" r="9525" b="9525"/>
                <wp:docPr id="7" name="Obraz 7" descr="http://www.ib-silesia.pl/wp-content/uploads/2012/06/logo-frk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www.ib-silesia.pl/wp-content/uploads/2012/06/logo-frk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095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D92150" w:rsidRPr="00407458" w:rsidRDefault="00D92150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38150" cy="438150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6" w:type="dxa"/>
          <w:vAlign w:val="center"/>
        </w:tcPr>
        <w:p w:rsidR="00D92150" w:rsidRPr="00407458" w:rsidRDefault="00D92150" w:rsidP="00407458">
          <w:pPr>
            <w:pStyle w:val="Stopka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00050" cy="514350"/>
                <wp:effectExtent l="0" t="0" r="0" b="0"/>
                <wp:docPr id="9" name="Obraz 10" descr="logo-LG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 descr="logo-LG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2150" w:rsidRDefault="00D92150" w:rsidP="00BC41AE">
    <w:pPr>
      <w:pStyle w:val="Stopka"/>
    </w:pPr>
  </w:p>
  <w:p w:rsidR="00D92150" w:rsidRDefault="00D92150" w:rsidP="004175EB">
    <w:pPr>
      <w:pStyle w:val="Stopka"/>
      <w:rPr>
        <w:sz w:val="12"/>
        <w:szCs w:val="12"/>
        <w:lang w:val="en-US"/>
      </w:rPr>
    </w:pPr>
  </w:p>
  <w:p w:rsidR="00D92150" w:rsidRPr="004175EB" w:rsidRDefault="00D92150" w:rsidP="009C1A28">
    <w:pPr>
      <w:pStyle w:val="Stopka"/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150" w:rsidRDefault="00D92150" w:rsidP="00962FD8">
      <w:pPr>
        <w:spacing w:after="0" w:line="240" w:lineRule="auto"/>
      </w:pPr>
      <w:r>
        <w:separator/>
      </w:r>
    </w:p>
  </w:footnote>
  <w:footnote w:type="continuationSeparator" w:id="0">
    <w:p w:rsidR="00D92150" w:rsidRDefault="00D92150" w:rsidP="00962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150" w:rsidRDefault="00D921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2471420</wp:posOffset>
          </wp:positionH>
          <wp:positionV relativeFrom="paragraph">
            <wp:posOffset>-156845</wp:posOffset>
          </wp:positionV>
          <wp:extent cx="823595" cy="662940"/>
          <wp:effectExtent l="0" t="0" r="0" b="3810"/>
          <wp:wrapNone/>
          <wp:docPr id="10" name="Obraz 5" descr="MEDPIG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MEDPIG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662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534">
      <w:rPr>
        <w:noProof/>
        <w:lang w:eastAsia="pl-P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6.3pt;margin-top:-14.5pt;width:92.05pt;height:56.3pt;z-index:251657728;mso-position-horizontal-relative:text;mso-position-vertical-relative:text">
          <v:imagedata r:id="rId2" o:title=""/>
        </v:shape>
        <o:OLEObject Type="Embed" ProgID="CorelDRAW.Graphic.9" ShapeID="_x0000_s2050" DrawAspect="Content" ObjectID="_1563780788" r:id="rId3"/>
      </w:object>
    </w:r>
    <w:r w:rsidR="00780534">
      <w:rPr>
        <w:noProof/>
        <w:lang w:eastAsia="pl-PL"/>
      </w:rPr>
      <w:object w:dxaOrig="1440" w:dyaOrig="1440">
        <v:shape id="_x0000_s2051" type="#_x0000_t75" style="position:absolute;margin-left:354.9pt;margin-top:-15pt;width:82.2pt;height:54.5pt;z-index:251656704;mso-position-horizontal-relative:text;mso-position-vertical-relative:text">
          <v:imagedata r:id="rId4" o:title=""/>
        </v:shape>
        <o:OLEObject Type="Embed" ProgID="CorelDRAW.Graphic.9" ShapeID="_x0000_s2051" DrawAspect="Content" ObjectID="_1563780789" r:id="rId5"/>
      </w:objec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554990</wp:posOffset>
              </wp:positionV>
              <wp:extent cx="5986780" cy="53975"/>
              <wp:effectExtent l="7620" t="12065" r="6350" b="1016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6780" cy="539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C0F0A"/>
                          </a:gs>
                          <a:gs pos="100000">
                            <a:srgbClr val="D7A5A1"/>
                          </a:gs>
                        </a:gsLst>
                        <a:lin ang="0" scaled="1"/>
                      </a:gra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87B198" id="Rectangle 7" o:spid="_x0000_s1026" style="position:absolute;margin-left:-.15pt;margin-top:43.7pt;width:471.4pt;height: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" fillcolor="#cc0f0a" strokecolor="white">
              <v:fill color2="#d7a5a1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48B1"/>
    <w:multiLevelType w:val="multilevel"/>
    <w:tmpl w:val="F5D0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D1EF4"/>
    <w:multiLevelType w:val="hybridMultilevel"/>
    <w:tmpl w:val="32E4D5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DE6843"/>
    <w:multiLevelType w:val="multilevel"/>
    <w:tmpl w:val="6EC8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93489"/>
    <w:multiLevelType w:val="hybridMultilevel"/>
    <w:tmpl w:val="D1A43684"/>
    <w:lvl w:ilvl="0" w:tplc="66B00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803B41"/>
    <w:multiLevelType w:val="hybridMultilevel"/>
    <w:tmpl w:val="C5525E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A30723"/>
    <w:multiLevelType w:val="multilevel"/>
    <w:tmpl w:val="F5B2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EE360F"/>
    <w:multiLevelType w:val="hybridMultilevel"/>
    <w:tmpl w:val="21D0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C3755"/>
    <w:multiLevelType w:val="multilevel"/>
    <w:tmpl w:val="5F4C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DC2345"/>
    <w:multiLevelType w:val="multilevel"/>
    <w:tmpl w:val="92728E4A"/>
    <w:lvl w:ilvl="0">
      <w:start w:val="10"/>
      <w:numFmt w:val="decimal"/>
      <w:lvlText w:val="%1.0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 w:hint="default"/>
      </w:rPr>
    </w:lvl>
  </w:abstractNum>
  <w:abstractNum w:abstractNumId="9" w15:restartNumberingAfterBreak="0">
    <w:nsid w:val="6B904F84"/>
    <w:multiLevelType w:val="multilevel"/>
    <w:tmpl w:val="881C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6F1F59"/>
    <w:multiLevelType w:val="multilevel"/>
    <w:tmpl w:val="9082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C9C5281"/>
    <w:multiLevelType w:val="multilevel"/>
    <w:tmpl w:val="E4F2C9D6"/>
    <w:lvl w:ilvl="0">
      <w:start w:val="10"/>
      <w:numFmt w:val="decimal"/>
      <w:lvlText w:val="%1.0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30"/>
    <w:rsid w:val="000005D0"/>
    <w:rsid w:val="00010D55"/>
    <w:rsid w:val="00025701"/>
    <w:rsid w:val="000B5654"/>
    <w:rsid w:val="000F6CE3"/>
    <w:rsid w:val="0012792C"/>
    <w:rsid w:val="0014694C"/>
    <w:rsid w:val="0016006B"/>
    <w:rsid w:val="00165074"/>
    <w:rsid w:val="00165D59"/>
    <w:rsid w:val="00177593"/>
    <w:rsid w:val="0018284B"/>
    <w:rsid w:val="001B49AA"/>
    <w:rsid w:val="00277678"/>
    <w:rsid w:val="002D2293"/>
    <w:rsid w:val="003135F6"/>
    <w:rsid w:val="00381ACC"/>
    <w:rsid w:val="00392F26"/>
    <w:rsid w:val="003C248C"/>
    <w:rsid w:val="003F4DBB"/>
    <w:rsid w:val="0040092A"/>
    <w:rsid w:val="00407458"/>
    <w:rsid w:val="004175EB"/>
    <w:rsid w:val="00424777"/>
    <w:rsid w:val="00474D0C"/>
    <w:rsid w:val="00486A0D"/>
    <w:rsid w:val="004B4636"/>
    <w:rsid w:val="004D20FC"/>
    <w:rsid w:val="004F03C6"/>
    <w:rsid w:val="005006BD"/>
    <w:rsid w:val="005023E3"/>
    <w:rsid w:val="00564F35"/>
    <w:rsid w:val="005719F9"/>
    <w:rsid w:val="005720E1"/>
    <w:rsid w:val="00584B4F"/>
    <w:rsid w:val="0059065E"/>
    <w:rsid w:val="005F2228"/>
    <w:rsid w:val="005F681F"/>
    <w:rsid w:val="00621792"/>
    <w:rsid w:val="006220B8"/>
    <w:rsid w:val="0064425C"/>
    <w:rsid w:val="00645499"/>
    <w:rsid w:val="00655CFA"/>
    <w:rsid w:val="00686BAB"/>
    <w:rsid w:val="006B4544"/>
    <w:rsid w:val="006C7A30"/>
    <w:rsid w:val="006E7CA1"/>
    <w:rsid w:val="0074613F"/>
    <w:rsid w:val="007740DE"/>
    <w:rsid w:val="00780534"/>
    <w:rsid w:val="00794281"/>
    <w:rsid w:val="007C0F73"/>
    <w:rsid w:val="007C35F2"/>
    <w:rsid w:val="0081648F"/>
    <w:rsid w:val="008220F2"/>
    <w:rsid w:val="00872799"/>
    <w:rsid w:val="008C45EE"/>
    <w:rsid w:val="00904B81"/>
    <w:rsid w:val="00915E4C"/>
    <w:rsid w:val="00962FD8"/>
    <w:rsid w:val="0097755F"/>
    <w:rsid w:val="009A17EC"/>
    <w:rsid w:val="009A28D6"/>
    <w:rsid w:val="009A2C77"/>
    <w:rsid w:val="009C1A28"/>
    <w:rsid w:val="009D4708"/>
    <w:rsid w:val="009E6310"/>
    <w:rsid w:val="00A10894"/>
    <w:rsid w:val="00A358BF"/>
    <w:rsid w:val="00A50846"/>
    <w:rsid w:val="00A515FF"/>
    <w:rsid w:val="00A67F24"/>
    <w:rsid w:val="00A77743"/>
    <w:rsid w:val="00A858BE"/>
    <w:rsid w:val="00A92A0E"/>
    <w:rsid w:val="00A92AB2"/>
    <w:rsid w:val="00AA2897"/>
    <w:rsid w:val="00AB6BF0"/>
    <w:rsid w:val="00AC334F"/>
    <w:rsid w:val="00AE1CF3"/>
    <w:rsid w:val="00B00C23"/>
    <w:rsid w:val="00B22790"/>
    <w:rsid w:val="00B22C5E"/>
    <w:rsid w:val="00B2658C"/>
    <w:rsid w:val="00B64185"/>
    <w:rsid w:val="00B67EF0"/>
    <w:rsid w:val="00B83846"/>
    <w:rsid w:val="00B87FBB"/>
    <w:rsid w:val="00B97854"/>
    <w:rsid w:val="00BA617B"/>
    <w:rsid w:val="00BA7504"/>
    <w:rsid w:val="00BC0E9A"/>
    <w:rsid w:val="00BC41AE"/>
    <w:rsid w:val="00BF7DFE"/>
    <w:rsid w:val="00C258DD"/>
    <w:rsid w:val="00C6648B"/>
    <w:rsid w:val="00C74857"/>
    <w:rsid w:val="00C96971"/>
    <w:rsid w:val="00CB686E"/>
    <w:rsid w:val="00CD00B9"/>
    <w:rsid w:val="00CE4437"/>
    <w:rsid w:val="00D27AA9"/>
    <w:rsid w:val="00D30FD6"/>
    <w:rsid w:val="00D474E0"/>
    <w:rsid w:val="00D623D4"/>
    <w:rsid w:val="00D92150"/>
    <w:rsid w:val="00DB7F75"/>
    <w:rsid w:val="00DC2729"/>
    <w:rsid w:val="00DD7A70"/>
    <w:rsid w:val="00E7425A"/>
    <w:rsid w:val="00EA0475"/>
    <w:rsid w:val="00EC102A"/>
    <w:rsid w:val="00EE432B"/>
    <w:rsid w:val="00EF1E4F"/>
    <w:rsid w:val="00EF2502"/>
    <w:rsid w:val="00EF6EBC"/>
    <w:rsid w:val="00F42EE9"/>
    <w:rsid w:val="00F55443"/>
    <w:rsid w:val="00F6463B"/>
    <w:rsid w:val="00F70A8C"/>
    <w:rsid w:val="00FA16C8"/>
    <w:rsid w:val="00FC3A81"/>
    <w:rsid w:val="00FD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docId w15:val="{E09E47C2-ECC3-48E0-8A84-794A79FA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16C8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EC102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BA617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BA617B"/>
    <w:rPr>
      <w:rFonts w:ascii="Cambria" w:hAnsi="Cambria" w:cs="Times New Roman"/>
      <w:b/>
      <w:bCs/>
      <w:i/>
      <w:iCs/>
      <w:color w:val="4F81BD"/>
      <w:lang w:eastAsia="en-US"/>
    </w:rPr>
  </w:style>
  <w:style w:type="paragraph" w:styleId="Akapitzlist">
    <w:name w:val="List Paragraph"/>
    <w:basedOn w:val="Normalny"/>
    <w:uiPriority w:val="34"/>
    <w:qFormat/>
    <w:rsid w:val="006C7A30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6C7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6C7A30"/>
    <w:rPr>
      <w:rFonts w:ascii="Courier New" w:hAnsi="Courier New" w:cs="Courier New"/>
      <w:color w:val="000000"/>
      <w:sz w:val="18"/>
      <w:szCs w:val="18"/>
      <w:lang w:eastAsia="pl-PL"/>
    </w:rPr>
  </w:style>
  <w:style w:type="table" w:styleId="Tabela-Siatka">
    <w:name w:val="Table Grid"/>
    <w:basedOn w:val="Standardowy"/>
    <w:uiPriority w:val="99"/>
    <w:rsid w:val="006C7A3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962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62FD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62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62FD8"/>
    <w:rPr>
      <w:rFonts w:cs="Times New Roman"/>
    </w:rPr>
  </w:style>
  <w:style w:type="character" w:styleId="Hipercze">
    <w:name w:val="Hyperlink"/>
    <w:basedOn w:val="Domylnaczcionkaakapitu"/>
    <w:uiPriority w:val="99"/>
    <w:rsid w:val="005720E1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31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135F6"/>
    <w:rPr>
      <w:rFonts w:ascii="Tahoma" w:hAnsi="Tahoma" w:cs="Tahoma"/>
      <w:sz w:val="16"/>
      <w:szCs w:val="16"/>
      <w:lang w:eastAsia="en-US"/>
    </w:rPr>
  </w:style>
  <w:style w:type="paragraph" w:customStyle="1" w:styleId="Tekstpodstawowy21">
    <w:name w:val="Tekst podstawowy 21"/>
    <w:basedOn w:val="Normalny"/>
    <w:rsid w:val="00F70A8C"/>
    <w:pPr>
      <w:spacing w:after="0" w:line="360" w:lineRule="auto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Standard">
    <w:name w:val="Standard"/>
    <w:uiPriority w:val="99"/>
    <w:rsid w:val="004D20FC"/>
    <w:pPr>
      <w:widowControl w:val="0"/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4D20FC"/>
    <w:pPr>
      <w:spacing w:after="140" w:line="288" w:lineRule="auto"/>
    </w:pPr>
  </w:style>
  <w:style w:type="character" w:customStyle="1" w:styleId="apple-converted-space">
    <w:name w:val="apple-converted-space"/>
    <w:basedOn w:val="Domylnaczcionkaakapitu"/>
    <w:rsid w:val="00EC102A"/>
  </w:style>
  <w:style w:type="character" w:customStyle="1" w:styleId="Nagwek1Znak">
    <w:name w:val="Nagłówek 1 Znak"/>
    <w:basedOn w:val="Domylnaczcionkaakapitu"/>
    <w:link w:val="Nagwek1"/>
    <w:uiPriority w:val="9"/>
    <w:rsid w:val="00EC102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nyWeb">
    <w:name w:val="Normal (Web)"/>
    <w:basedOn w:val="Normalny"/>
    <w:uiPriority w:val="99"/>
    <w:rsid w:val="00EC10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68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50C20-7693-4C1C-8E70-2F606317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3015</Words>
  <Characters>18356</Characters>
  <Application>Microsoft Office Word</Application>
  <DocSecurity>0</DocSecurity>
  <Lines>390</Lines>
  <Paragraphs>254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 Sympozjum Naukowe</vt:lpstr>
    </vt:vector>
  </TitlesOfParts>
  <Company>Hewlett-Packard Company</Company>
  <LinksUpToDate>false</LinksUpToDate>
  <CharactersWithSpaces>21117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Sympozjum Naukowe</dc:title>
  <dc:subject/>
  <dc:creator>user</dc:creator>
  <cp:keywords/>
  <dc:description/>
  <cp:lastModifiedBy>Magdalena Tomala</cp:lastModifiedBy>
  <cp:revision>5</cp:revision>
  <cp:lastPrinted>2017-08-02T08:07:00Z</cp:lastPrinted>
  <dcterms:created xsi:type="dcterms:W3CDTF">2017-08-03T11:13:00Z</dcterms:created>
  <dcterms:modified xsi:type="dcterms:W3CDTF">2017-08-09T08:46:00Z</dcterms:modified>
</cp:coreProperties>
</file>